
<file path=[Content_Types].xml><?xml version="1.0" encoding="utf-8"?>
<Types xmlns="http://schemas.openxmlformats.org/package/2006/content-types">
  <Default Extension="png" ContentType="image/png"/>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15515" w:rsidRPr="00210858" w:rsidRDefault="00615515" w:rsidP="00C53EA2">
      <w:pPr>
        <w:rPr>
          <w:rFonts w:ascii="Cambria" w:hAnsi="Cambria" w:cs="TimesNewRomanPS-BoldMT"/>
          <w:b/>
          <w:bCs/>
          <w:i/>
          <w:color w:val="92D050"/>
          <w:sz w:val="48"/>
          <w:szCs w:val="40"/>
          <w:u w:val="single"/>
          <w:lang w:val="en-US"/>
        </w:rPr>
      </w:pPr>
      <w:r w:rsidRPr="000E7458">
        <w:rPr>
          <w:rFonts w:ascii="Cambria" w:hAnsi="Cambria" w:cs="TimesNewRomanPS-BoldMT"/>
          <w:b/>
          <w:i/>
          <w:noProof/>
          <w:color w:val="92D050"/>
          <w:sz w:val="48"/>
          <w:szCs w:val="40"/>
          <w:u w:val="single"/>
          <w:lang w:val="fr-FR" w:eastAsia="fr-FR"/>
        </w:rPr>
        <w:pict>
          <v:shape id="Picture 12" o:spid="_x0000_i1026" type="#_x0000_t75" style="width:450pt;height:637.5pt;visibility:visible">
            <v:imagedata r:id="rId7" o:title=""/>
          </v:shape>
        </w:pict>
      </w:r>
      <w:r>
        <w:rPr>
          <w:rStyle w:val="Absatz-Standardschriftart1"/>
          <w:rFonts w:ascii="Cambria" w:hAnsi="Cambria" w:cs="TimesNewRomanPS-BoldMT"/>
          <w:b/>
          <w:bCs/>
          <w:i/>
          <w:color w:val="92D050"/>
          <w:sz w:val="48"/>
          <w:szCs w:val="40"/>
          <w:u w:val="single"/>
          <w:lang w:val="en-US"/>
        </w:rPr>
        <w:br w:type="page"/>
      </w:r>
    </w:p>
    <w:p w:rsidR="00615515" w:rsidRDefault="00615515">
      <w:pPr>
        <w:pStyle w:val="TOCHeading"/>
      </w:pPr>
      <w:bookmarkStart w:id="0" w:name="_Toc384420119"/>
      <w:r>
        <w:t>Content</w:t>
      </w:r>
    </w:p>
    <w:p w:rsidR="00615515" w:rsidRDefault="00615515">
      <w:pPr>
        <w:pStyle w:val="TOC1"/>
        <w:tabs>
          <w:tab w:val="right" w:leader="dot" w:pos="9062"/>
        </w:tabs>
        <w:rPr>
          <w:noProof/>
        </w:rPr>
      </w:pPr>
      <w:r>
        <w:fldChar w:fldCharType="begin"/>
      </w:r>
      <w:r>
        <w:instrText xml:space="preserve"> TOC \o "1-3" \h \z \u </w:instrText>
      </w:r>
      <w:r>
        <w:fldChar w:fldCharType="separate"/>
      </w:r>
      <w:hyperlink w:anchor="_Toc385435230" w:history="1">
        <w:r w:rsidRPr="00836196">
          <w:rPr>
            <w:rStyle w:val="Hyperlink"/>
            <w:noProof/>
          </w:rPr>
          <w:t>Description</w:t>
        </w:r>
        <w:r>
          <w:rPr>
            <w:noProof/>
            <w:webHidden/>
          </w:rPr>
          <w:tab/>
        </w:r>
        <w:r>
          <w:rPr>
            <w:noProof/>
            <w:webHidden/>
          </w:rPr>
          <w:fldChar w:fldCharType="begin"/>
        </w:r>
        <w:r>
          <w:rPr>
            <w:noProof/>
            <w:webHidden/>
          </w:rPr>
          <w:instrText xml:space="preserve"> PAGEREF _Toc385435230 \h </w:instrText>
        </w:r>
        <w:r>
          <w:rPr>
            <w:noProof/>
          </w:rPr>
        </w:r>
        <w:r>
          <w:rPr>
            <w:noProof/>
            <w:webHidden/>
          </w:rPr>
          <w:fldChar w:fldCharType="separate"/>
        </w:r>
        <w:r>
          <w:rPr>
            <w:noProof/>
            <w:webHidden/>
          </w:rPr>
          <w:t>3</w:t>
        </w:r>
        <w:r>
          <w:rPr>
            <w:noProof/>
            <w:webHidden/>
          </w:rPr>
          <w:fldChar w:fldCharType="end"/>
        </w:r>
      </w:hyperlink>
    </w:p>
    <w:p w:rsidR="00615515" w:rsidRDefault="00615515">
      <w:pPr>
        <w:pStyle w:val="TOC1"/>
        <w:tabs>
          <w:tab w:val="right" w:leader="dot" w:pos="9062"/>
        </w:tabs>
        <w:rPr>
          <w:noProof/>
        </w:rPr>
      </w:pPr>
      <w:hyperlink w:anchor="_Toc385435231" w:history="1">
        <w:r w:rsidRPr="00836196">
          <w:rPr>
            <w:rStyle w:val="Hyperlink"/>
            <w:noProof/>
            <w:lang w:val="en-US"/>
          </w:rPr>
          <w:t>Introduction</w:t>
        </w:r>
        <w:r>
          <w:rPr>
            <w:noProof/>
            <w:webHidden/>
          </w:rPr>
          <w:tab/>
        </w:r>
        <w:r>
          <w:rPr>
            <w:noProof/>
            <w:webHidden/>
          </w:rPr>
          <w:fldChar w:fldCharType="begin"/>
        </w:r>
        <w:r>
          <w:rPr>
            <w:noProof/>
            <w:webHidden/>
          </w:rPr>
          <w:instrText xml:space="preserve"> PAGEREF _Toc385435231 \h </w:instrText>
        </w:r>
        <w:r>
          <w:rPr>
            <w:noProof/>
          </w:rPr>
        </w:r>
        <w:r>
          <w:rPr>
            <w:noProof/>
            <w:webHidden/>
          </w:rPr>
          <w:fldChar w:fldCharType="separate"/>
        </w:r>
        <w:r>
          <w:rPr>
            <w:noProof/>
            <w:webHidden/>
          </w:rPr>
          <w:t>3</w:t>
        </w:r>
        <w:r>
          <w:rPr>
            <w:noProof/>
            <w:webHidden/>
          </w:rPr>
          <w:fldChar w:fldCharType="end"/>
        </w:r>
      </w:hyperlink>
    </w:p>
    <w:p w:rsidR="00615515" w:rsidRDefault="00615515">
      <w:pPr>
        <w:pStyle w:val="TOC1"/>
        <w:tabs>
          <w:tab w:val="right" w:leader="dot" w:pos="9062"/>
        </w:tabs>
        <w:rPr>
          <w:noProof/>
        </w:rPr>
      </w:pPr>
      <w:hyperlink w:anchor="_Toc385435232" w:history="1">
        <w:r>
          <w:rPr>
            <w:rStyle w:val="Hyperlink"/>
            <w:noProof/>
            <w:lang w:val="en-US"/>
          </w:rPr>
          <w:t>Le Plateau de jeu</w:t>
        </w:r>
        <w:r>
          <w:rPr>
            <w:noProof/>
            <w:webHidden/>
          </w:rPr>
          <w:tab/>
        </w:r>
        <w:r>
          <w:rPr>
            <w:noProof/>
            <w:webHidden/>
          </w:rPr>
          <w:fldChar w:fldCharType="begin"/>
        </w:r>
        <w:r>
          <w:rPr>
            <w:noProof/>
            <w:webHidden/>
          </w:rPr>
          <w:instrText xml:space="preserve"> PAGEREF _Toc385435232 \h </w:instrText>
        </w:r>
        <w:r>
          <w:rPr>
            <w:noProof/>
          </w:rPr>
        </w:r>
        <w:r>
          <w:rPr>
            <w:noProof/>
            <w:webHidden/>
          </w:rPr>
          <w:fldChar w:fldCharType="separate"/>
        </w:r>
        <w:r>
          <w:rPr>
            <w:noProof/>
            <w:webHidden/>
          </w:rPr>
          <w:t>3</w:t>
        </w:r>
        <w:r>
          <w:rPr>
            <w:noProof/>
            <w:webHidden/>
          </w:rPr>
          <w:fldChar w:fldCharType="end"/>
        </w:r>
      </w:hyperlink>
    </w:p>
    <w:p w:rsidR="00615515" w:rsidRDefault="00615515">
      <w:pPr>
        <w:pStyle w:val="TOC1"/>
        <w:tabs>
          <w:tab w:val="right" w:leader="dot" w:pos="9062"/>
        </w:tabs>
        <w:rPr>
          <w:noProof/>
        </w:rPr>
      </w:pPr>
      <w:hyperlink w:anchor="_Toc385435233" w:history="1">
        <w:r>
          <w:rPr>
            <w:rStyle w:val="Hyperlink"/>
            <w:noProof/>
            <w:lang w:val="en-US"/>
          </w:rPr>
          <w:t>Matériel</w:t>
        </w:r>
        <w:r>
          <w:rPr>
            <w:noProof/>
            <w:webHidden/>
          </w:rPr>
          <w:tab/>
        </w:r>
        <w:r>
          <w:rPr>
            <w:noProof/>
            <w:webHidden/>
          </w:rPr>
          <w:fldChar w:fldCharType="begin"/>
        </w:r>
        <w:r>
          <w:rPr>
            <w:noProof/>
            <w:webHidden/>
          </w:rPr>
          <w:instrText xml:space="preserve"> PAGEREF _Toc385435233 \h </w:instrText>
        </w:r>
        <w:r>
          <w:rPr>
            <w:noProof/>
            <w:webHidden/>
          </w:rPr>
          <w:fldChar w:fldCharType="separate"/>
        </w:r>
        <w:r>
          <w:rPr>
            <w:b/>
            <w:bCs/>
            <w:noProof/>
            <w:webHidden/>
            <w:lang w:val="fr-FR"/>
          </w:rPr>
          <w:t>Erreur ! Signet non défini.</w:t>
        </w:r>
        <w:r>
          <w:rPr>
            <w:noProof/>
            <w:webHidden/>
          </w:rPr>
          <w:fldChar w:fldCharType="end"/>
        </w:r>
      </w:hyperlink>
    </w:p>
    <w:p w:rsidR="00615515" w:rsidRDefault="00615515">
      <w:pPr>
        <w:pStyle w:val="TOC1"/>
        <w:tabs>
          <w:tab w:val="right" w:leader="dot" w:pos="9062"/>
        </w:tabs>
        <w:rPr>
          <w:noProof/>
        </w:rPr>
      </w:pPr>
      <w:hyperlink w:anchor="_Toc385435234" w:history="1">
        <w:r>
          <w:rPr>
            <w:rStyle w:val="Hyperlink"/>
            <w:noProof/>
            <w:lang w:val="en-US"/>
          </w:rPr>
          <w:t>But du jeu</w:t>
        </w:r>
        <w:r>
          <w:rPr>
            <w:noProof/>
            <w:webHidden/>
          </w:rPr>
          <w:tab/>
        </w:r>
        <w:r>
          <w:rPr>
            <w:noProof/>
            <w:webHidden/>
          </w:rPr>
          <w:fldChar w:fldCharType="begin"/>
        </w:r>
        <w:r>
          <w:rPr>
            <w:noProof/>
            <w:webHidden/>
          </w:rPr>
          <w:instrText xml:space="preserve"> PAGEREF _Toc385435234 \h </w:instrText>
        </w:r>
        <w:r>
          <w:rPr>
            <w:noProof/>
          </w:rPr>
        </w:r>
        <w:r>
          <w:rPr>
            <w:noProof/>
            <w:webHidden/>
          </w:rPr>
          <w:fldChar w:fldCharType="separate"/>
        </w:r>
        <w:r>
          <w:rPr>
            <w:noProof/>
            <w:webHidden/>
          </w:rPr>
          <w:t>3</w:t>
        </w:r>
        <w:r>
          <w:rPr>
            <w:noProof/>
            <w:webHidden/>
          </w:rPr>
          <w:fldChar w:fldCharType="end"/>
        </w:r>
      </w:hyperlink>
    </w:p>
    <w:p w:rsidR="00615515" w:rsidRDefault="00615515">
      <w:pPr>
        <w:pStyle w:val="TOC2"/>
        <w:tabs>
          <w:tab w:val="right" w:leader="dot" w:pos="9062"/>
        </w:tabs>
        <w:rPr>
          <w:noProof/>
        </w:rPr>
      </w:pPr>
      <w:hyperlink w:anchor="_Toc385435235" w:history="1">
        <w:r w:rsidRPr="00836196">
          <w:rPr>
            <w:rStyle w:val="Hyperlink"/>
            <w:noProof/>
          </w:rPr>
          <w:t xml:space="preserve">1. </w:t>
        </w:r>
        <w:r>
          <w:rPr>
            <w:rStyle w:val="Hyperlink"/>
            <w:noProof/>
          </w:rPr>
          <w:t>Enchères</w:t>
        </w:r>
        <w:r>
          <w:rPr>
            <w:noProof/>
            <w:webHidden/>
          </w:rPr>
          <w:tab/>
        </w:r>
        <w:r>
          <w:rPr>
            <w:noProof/>
            <w:webHidden/>
          </w:rPr>
          <w:fldChar w:fldCharType="begin"/>
        </w:r>
        <w:r>
          <w:rPr>
            <w:noProof/>
            <w:webHidden/>
          </w:rPr>
          <w:instrText xml:space="preserve"> PAGEREF _Toc385435235 \h </w:instrText>
        </w:r>
        <w:r>
          <w:rPr>
            <w:noProof/>
          </w:rPr>
        </w:r>
        <w:r>
          <w:rPr>
            <w:noProof/>
            <w:webHidden/>
          </w:rPr>
          <w:fldChar w:fldCharType="separate"/>
        </w:r>
        <w:r>
          <w:rPr>
            <w:noProof/>
            <w:webHidden/>
          </w:rPr>
          <w:t>3</w:t>
        </w:r>
        <w:r>
          <w:rPr>
            <w:noProof/>
            <w:webHidden/>
          </w:rPr>
          <w:fldChar w:fldCharType="end"/>
        </w:r>
      </w:hyperlink>
    </w:p>
    <w:p w:rsidR="00615515" w:rsidRDefault="00615515">
      <w:pPr>
        <w:pStyle w:val="TOC2"/>
        <w:tabs>
          <w:tab w:val="right" w:leader="dot" w:pos="9062"/>
        </w:tabs>
        <w:rPr>
          <w:noProof/>
        </w:rPr>
      </w:pPr>
      <w:hyperlink w:anchor="_Toc385435236" w:history="1">
        <w:r w:rsidRPr="00836196">
          <w:rPr>
            <w:rStyle w:val="Hyperlink"/>
            <w:noProof/>
            <w:lang w:val="en-US"/>
          </w:rPr>
          <w:t xml:space="preserve">2. </w:t>
        </w:r>
        <w:r>
          <w:rPr>
            <w:rStyle w:val="Hyperlink"/>
            <w:noProof/>
            <w:lang w:val="en-US"/>
          </w:rPr>
          <w:t>Comptabilité</w:t>
        </w:r>
        <w:r>
          <w:rPr>
            <w:noProof/>
            <w:webHidden/>
          </w:rPr>
          <w:tab/>
        </w:r>
        <w:r>
          <w:rPr>
            <w:noProof/>
            <w:webHidden/>
          </w:rPr>
          <w:fldChar w:fldCharType="begin"/>
        </w:r>
        <w:r>
          <w:rPr>
            <w:noProof/>
            <w:webHidden/>
          </w:rPr>
          <w:instrText xml:space="preserve"> PAGEREF _Toc385435236 \h </w:instrText>
        </w:r>
        <w:r>
          <w:rPr>
            <w:noProof/>
          </w:rPr>
        </w:r>
        <w:r>
          <w:rPr>
            <w:noProof/>
            <w:webHidden/>
          </w:rPr>
          <w:fldChar w:fldCharType="separate"/>
        </w:r>
        <w:r>
          <w:rPr>
            <w:noProof/>
            <w:webHidden/>
          </w:rPr>
          <w:t>3</w:t>
        </w:r>
        <w:r>
          <w:rPr>
            <w:noProof/>
            <w:webHidden/>
          </w:rPr>
          <w:fldChar w:fldCharType="end"/>
        </w:r>
      </w:hyperlink>
    </w:p>
    <w:p w:rsidR="00615515" w:rsidRDefault="00615515">
      <w:pPr>
        <w:pStyle w:val="TOC2"/>
        <w:tabs>
          <w:tab w:val="right" w:leader="dot" w:pos="9062"/>
        </w:tabs>
        <w:rPr>
          <w:noProof/>
        </w:rPr>
      </w:pPr>
      <w:hyperlink w:anchor="_Toc385435237" w:history="1">
        <w:r w:rsidRPr="00836196">
          <w:rPr>
            <w:rStyle w:val="Hyperlink"/>
            <w:noProof/>
            <w:lang w:val="en-US"/>
          </w:rPr>
          <w:t>3. Invest</w:t>
        </w:r>
        <w:r>
          <w:rPr>
            <w:rStyle w:val="Hyperlink"/>
            <w:noProof/>
            <w:lang w:val="en-US"/>
          </w:rPr>
          <w:t>issement</w:t>
        </w:r>
        <w:r w:rsidRPr="00836196">
          <w:rPr>
            <w:rStyle w:val="Hyperlink"/>
            <w:noProof/>
            <w:lang w:val="en-US"/>
          </w:rPr>
          <w:t>ment</w:t>
        </w:r>
        <w:r>
          <w:rPr>
            <w:noProof/>
            <w:webHidden/>
          </w:rPr>
          <w:tab/>
        </w:r>
        <w:r>
          <w:rPr>
            <w:noProof/>
            <w:webHidden/>
          </w:rPr>
          <w:fldChar w:fldCharType="begin"/>
        </w:r>
        <w:r>
          <w:rPr>
            <w:noProof/>
            <w:webHidden/>
          </w:rPr>
          <w:instrText xml:space="preserve"> PAGEREF _Toc385435237 \h </w:instrText>
        </w:r>
        <w:r>
          <w:rPr>
            <w:noProof/>
          </w:rPr>
        </w:r>
        <w:r>
          <w:rPr>
            <w:noProof/>
            <w:webHidden/>
          </w:rPr>
          <w:fldChar w:fldCharType="separate"/>
        </w:r>
        <w:r>
          <w:rPr>
            <w:noProof/>
            <w:webHidden/>
          </w:rPr>
          <w:t>3</w:t>
        </w:r>
        <w:r>
          <w:rPr>
            <w:noProof/>
            <w:webHidden/>
          </w:rPr>
          <w:fldChar w:fldCharType="end"/>
        </w:r>
      </w:hyperlink>
    </w:p>
    <w:p w:rsidR="00615515" w:rsidRDefault="00615515">
      <w:pPr>
        <w:pStyle w:val="TOC3"/>
        <w:tabs>
          <w:tab w:val="right" w:leader="dot" w:pos="9062"/>
        </w:tabs>
        <w:rPr>
          <w:noProof/>
          <w:lang w:val="de-DE" w:eastAsia="de-DE"/>
        </w:rPr>
      </w:pPr>
      <w:r w:rsidRPr="009E5586">
        <w:rPr>
          <w:lang w:val="fr-FR"/>
        </w:rPr>
        <w:t>Cartes de Développement durable</w:t>
      </w:r>
      <w:hyperlink w:anchor="_Toc385435238" w:history="1">
        <w:r w:rsidRPr="009E5586">
          <w:rPr>
            <w:noProof/>
            <w:webHidden/>
            <w:lang w:val="fr-FR"/>
          </w:rPr>
          <w:tab/>
        </w:r>
        <w:r w:rsidRPr="009E5586">
          <w:rPr>
            <w:noProof/>
            <w:webHidden/>
            <w:lang w:val="fr-FR"/>
          </w:rPr>
          <w:fldChar w:fldCharType="begin"/>
        </w:r>
        <w:r w:rsidRPr="009E5586">
          <w:rPr>
            <w:noProof/>
            <w:webHidden/>
            <w:lang w:val="fr-FR"/>
          </w:rPr>
          <w:instrText xml:space="preserve"> PAGEREF _Toc385435238 \h </w:instrText>
        </w:r>
        <w:r>
          <w:rPr>
            <w:noProof/>
          </w:rPr>
        </w:r>
        <w:r w:rsidRPr="009E5586">
          <w:rPr>
            <w:noProof/>
            <w:webHidden/>
            <w:lang w:val="fr-FR"/>
          </w:rPr>
          <w:fldChar w:fldCharType="separate"/>
        </w:r>
        <w:r w:rsidRPr="009E5586">
          <w:rPr>
            <w:noProof/>
            <w:webHidden/>
            <w:lang w:val="fr-FR"/>
          </w:rPr>
          <w:t>3</w:t>
        </w:r>
        <w:r w:rsidRPr="009E5586">
          <w:rPr>
            <w:noProof/>
            <w:webHidden/>
            <w:lang w:val="fr-FR"/>
          </w:rPr>
          <w:fldChar w:fldCharType="end"/>
        </w:r>
      </w:hyperlink>
    </w:p>
    <w:p w:rsidR="00615515" w:rsidRDefault="00615515">
      <w:pPr>
        <w:pStyle w:val="TOC3"/>
        <w:tabs>
          <w:tab w:val="right" w:leader="dot" w:pos="9062"/>
        </w:tabs>
        <w:rPr>
          <w:noProof/>
          <w:lang w:val="de-DE" w:eastAsia="de-DE"/>
        </w:rPr>
      </w:pPr>
      <w:r w:rsidRPr="009E5586">
        <w:rPr>
          <w:lang w:val="fr-FR"/>
        </w:rPr>
        <w:t xml:space="preserve">Cartes </w:t>
      </w:r>
      <w:hyperlink w:anchor="_Toc385435239" w:history="1">
        <w:r w:rsidRPr="009E5586">
          <w:rPr>
            <w:rStyle w:val="Hyperlink"/>
            <w:noProof/>
            <w:lang w:val="fr-FR"/>
          </w:rPr>
          <w:t>Action</w:t>
        </w:r>
        <w:r w:rsidRPr="009E5586">
          <w:rPr>
            <w:noProof/>
            <w:webHidden/>
            <w:lang w:val="fr-FR"/>
          </w:rPr>
          <w:tab/>
        </w:r>
        <w:r w:rsidRPr="009E5586">
          <w:rPr>
            <w:noProof/>
            <w:webHidden/>
            <w:lang w:val="fr-FR"/>
          </w:rPr>
          <w:fldChar w:fldCharType="begin"/>
        </w:r>
        <w:r w:rsidRPr="009E5586">
          <w:rPr>
            <w:noProof/>
            <w:webHidden/>
            <w:lang w:val="fr-FR"/>
          </w:rPr>
          <w:instrText xml:space="preserve"> PAGEREF _Toc385435239 \h </w:instrText>
        </w:r>
        <w:r>
          <w:rPr>
            <w:noProof/>
          </w:rPr>
        </w:r>
        <w:r w:rsidRPr="009E5586">
          <w:rPr>
            <w:noProof/>
            <w:webHidden/>
            <w:lang w:val="fr-FR"/>
          </w:rPr>
          <w:fldChar w:fldCharType="separate"/>
        </w:r>
        <w:r w:rsidRPr="009E5586">
          <w:rPr>
            <w:noProof/>
            <w:webHidden/>
            <w:lang w:val="fr-FR"/>
          </w:rPr>
          <w:t>3</w:t>
        </w:r>
        <w:r w:rsidRPr="009E5586">
          <w:rPr>
            <w:noProof/>
            <w:webHidden/>
            <w:lang w:val="fr-FR"/>
          </w:rPr>
          <w:fldChar w:fldCharType="end"/>
        </w:r>
      </w:hyperlink>
    </w:p>
    <w:p w:rsidR="00615515" w:rsidRDefault="00615515">
      <w:pPr>
        <w:pStyle w:val="TOC2"/>
        <w:tabs>
          <w:tab w:val="right" w:leader="dot" w:pos="9062"/>
        </w:tabs>
        <w:rPr>
          <w:noProof/>
        </w:rPr>
      </w:pPr>
      <w:hyperlink w:anchor="_Toc385435240" w:history="1">
        <w:r w:rsidRPr="00836196">
          <w:rPr>
            <w:rStyle w:val="Hyperlink"/>
            <w:noProof/>
            <w:lang w:val="en-US"/>
          </w:rPr>
          <w:t>4. Expansion</w:t>
        </w:r>
        <w:r>
          <w:rPr>
            <w:noProof/>
            <w:webHidden/>
          </w:rPr>
          <w:tab/>
        </w:r>
        <w:r>
          <w:rPr>
            <w:noProof/>
            <w:webHidden/>
          </w:rPr>
          <w:fldChar w:fldCharType="begin"/>
        </w:r>
        <w:r>
          <w:rPr>
            <w:noProof/>
            <w:webHidden/>
          </w:rPr>
          <w:instrText xml:space="preserve"> PAGEREF _Toc385435240 \h </w:instrText>
        </w:r>
        <w:r>
          <w:rPr>
            <w:noProof/>
          </w:rPr>
        </w:r>
        <w:r>
          <w:rPr>
            <w:noProof/>
            <w:webHidden/>
          </w:rPr>
          <w:fldChar w:fldCharType="separate"/>
        </w:r>
        <w:r>
          <w:rPr>
            <w:noProof/>
            <w:webHidden/>
          </w:rPr>
          <w:t>3</w:t>
        </w:r>
        <w:r>
          <w:rPr>
            <w:noProof/>
            <w:webHidden/>
          </w:rPr>
          <w:fldChar w:fldCharType="end"/>
        </w:r>
      </w:hyperlink>
    </w:p>
    <w:p w:rsidR="00615515" w:rsidRDefault="00615515">
      <w:pPr>
        <w:pStyle w:val="TOC3"/>
        <w:tabs>
          <w:tab w:val="right" w:leader="dot" w:pos="9062"/>
        </w:tabs>
        <w:rPr>
          <w:noProof/>
          <w:lang w:val="de-DE" w:eastAsia="de-DE"/>
        </w:rPr>
      </w:pPr>
      <w:hyperlink w:anchor="_Toc385435241" w:history="1">
        <w:r>
          <w:rPr>
            <w:rStyle w:val="Hyperlink"/>
            <w:noProof/>
          </w:rPr>
          <w:t>Coopé</w:t>
        </w:r>
        <w:r w:rsidRPr="00836196">
          <w:rPr>
            <w:rStyle w:val="Hyperlink"/>
            <w:noProof/>
          </w:rPr>
          <w:t>ration</w:t>
        </w:r>
        <w:r>
          <w:rPr>
            <w:noProof/>
            <w:webHidden/>
          </w:rPr>
          <w:tab/>
        </w:r>
        <w:r>
          <w:rPr>
            <w:noProof/>
            <w:webHidden/>
          </w:rPr>
          <w:fldChar w:fldCharType="begin"/>
        </w:r>
        <w:r>
          <w:rPr>
            <w:noProof/>
            <w:webHidden/>
          </w:rPr>
          <w:instrText xml:space="preserve"> PAGEREF _Toc385435241 \h </w:instrText>
        </w:r>
        <w:r>
          <w:rPr>
            <w:noProof/>
          </w:rPr>
        </w:r>
        <w:r>
          <w:rPr>
            <w:noProof/>
            <w:webHidden/>
          </w:rPr>
          <w:fldChar w:fldCharType="separate"/>
        </w:r>
        <w:r>
          <w:rPr>
            <w:noProof/>
            <w:webHidden/>
          </w:rPr>
          <w:t>3</w:t>
        </w:r>
        <w:r>
          <w:rPr>
            <w:noProof/>
            <w:webHidden/>
          </w:rPr>
          <w:fldChar w:fldCharType="end"/>
        </w:r>
      </w:hyperlink>
    </w:p>
    <w:p w:rsidR="00615515" w:rsidRDefault="00615515">
      <w:pPr>
        <w:pStyle w:val="TOC3"/>
        <w:tabs>
          <w:tab w:val="right" w:leader="dot" w:pos="9062"/>
        </w:tabs>
        <w:rPr>
          <w:noProof/>
          <w:lang w:val="de-DE" w:eastAsia="de-DE"/>
        </w:rPr>
      </w:pPr>
      <w:hyperlink w:anchor="_Toc385435242" w:history="1">
        <w:r w:rsidRPr="00836196">
          <w:rPr>
            <w:rStyle w:val="Hyperlink"/>
            <w:noProof/>
          </w:rPr>
          <w:t>Competition</w:t>
        </w:r>
        <w:r>
          <w:rPr>
            <w:noProof/>
            <w:webHidden/>
          </w:rPr>
          <w:tab/>
        </w:r>
        <w:r>
          <w:rPr>
            <w:noProof/>
            <w:webHidden/>
          </w:rPr>
          <w:fldChar w:fldCharType="begin"/>
        </w:r>
        <w:r>
          <w:rPr>
            <w:noProof/>
            <w:webHidden/>
          </w:rPr>
          <w:instrText xml:space="preserve"> PAGEREF _Toc385435242 \h </w:instrText>
        </w:r>
        <w:r>
          <w:rPr>
            <w:noProof/>
          </w:rPr>
        </w:r>
        <w:r>
          <w:rPr>
            <w:noProof/>
            <w:webHidden/>
          </w:rPr>
          <w:fldChar w:fldCharType="separate"/>
        </w:r>
        <w:r>
          <w:rPr>
            <w:noProof/>
            <w:webHidden/>
          </w:rPr>
          <w:t>3</w:t>
        </w:r>
        <w:r>
          <w:rPr>
            <w:noProof/>
            <w:webHidden/>
          </w:rPr>
          <w:fldChar w:fldCharType="end"/>
        </w:r>
      </w:hyperlink>
    </w:p>
    <w:p w:rsidR="00615515" w:rsidRDefault="00615515">
      <w:pPr>
        <w:pStyle w:val="TOC2"/>
        <w:tabs>
          <w:tab w:val="right" w:leader="dot" w:pos="9062"/>
        </w:tabs>
        <w:rPr>
          <w:noProof/>
        </w:rPr>
      </w:pPr>
      <w:hyperlink w:anchor="_Toc385435243" w:history="1">
        <w:r>
          <w:rPr>
            <w:rStyle w:val="Hyperlink"/>
            <w:noProof/>
            <w:lang w:val="en-US"/>
          </w:rPr>
          <w:t>Mise en place pour la manche suivante</w:t>
        </w:r>
        <w:r>
          <w:rPr>
            <w:noProof/>
            <w:webHidden/>
          </w:rPr>
          <w:tab/>
        </w:r>
        <w:r>
          <w:rPr>
            <w:noProof/>
            <w:webHidden/>
          </w:rPr>
          <w:fldChar w:fldCharType="begin"/>
        </w:r>
        <w:r>
          <w:rPr>
            <w:noProof/>
            <w:webHidden/>
          </w:rPr>
          <w:instrText xml:space="preserve"> PAGEREF _Toc385435243 \h </w:instrText>
        </w:r>
        <w:r>
          <w:rPr>
            <w:noProof/>
          </w:rPr>
        </w:r>
        <w:r>
          <w:rPr>
            <w:noProof/>
            <w:webHidden/>
          </w:rPr>
          <w:fldChar w:fldCharType="separate"/>
        </w:r>
        <w:r>
          <w:rPr>
            <w:noProof/>
            <w:webHidden/>
          </w:rPr>
          <w:t>3</w:t>
        </w:r>
        <w:r>
          <w:rPr>
            <w:noProof/>
            <w:webHidden/>
          </w:rPr>
          <w:fldChar w:fldCharType="end"/>
        </w:r>
      </w:hyperlink>
    </w:p>
    <w:p w:rsidR="00615515" w:rsidRDefault="00615515">
      <w:pPr>
        <w:pStyle w:val="TOC1"/>
        <w:tabs>
          <w:tab w:val="right" w:leader="dot" w:pos="9062"/>
        </w:tabs>
        <w:rPr>
          <w:noProof/>
        </w:rPr>
      </w:pPr>
      <w:r>
        <w:t>Evaluation de la campagne de communication participative</w:t>
      </w:r>
      <w:hyperlink w:anchor="_Toc385435244" w:history="1">
        <w:r>
          <w:rPr>
            <w:noProof/>
            <w:webHidden/>
          </w:rPr>
          <w:tab/>
        </w:r>
        <w:r>
          <w:rPr>
            <w:noProof/>
            <w:webHidden/>
          </w:rPr>
          <w:fldChar w:fldCharType="begin"/>
        </w:r>
        <w:r>
          <w:rPr>
            <w:noProof/>
            <w:webHidden/>
          </w:rPr>
          <w:instrText xml:space="preserve"> PAGEREF _Toc385435244 \h </w:instrText>
        </w:r>
        <w:r>
          <w:rPr>
            <w:noProof/>
          </w:rPr>
        </w:r>
        <w:r>
          <w:rPr>
            <w:noProof/>
            <w:webHidden/>
          </w:rPr>
          <w:fldChar w:fldCharType="separate"/>
        </w:r>
        <w:r>
          <w:rPr>
            <w:noProof/>
            <w:webHidden/>
          </w:rPr>
          <w:t>3</w:t>
        </w:r>
        <w:r>
          <w:rPr>
            <w:noProof/>
            <w:webHidden/>
          </w:rPr>
          <w:fldChar w:fldCharType="end"/>
        </w:r>
      </w:hyperlink>
    </w:p>
    <w:p w:rsidR="00615515" w:rsidRDefault="00615515">
      <w:pPr>
        <w:pStyle w:val="TOC1"/>
        <w:tabs>
          <w:tab w:val="right" w:leader="dot" w:pos="9062"/>
        </w:tabs>
        <w:rPr>
          <w:noProof/>
        </w:rPr>
      </w:pPr>
      <w:hyperlink w:anchor="_Toc385435245" w:history="1">
        <w:r>
          <w:rPr>
            <w:rStyle w:val="Hyperlink"/>
            <w:noProof/>
            <w:lang w:val="en-US"/>
          </w:rPr>
          <w:t>Evaluation de la Développement durable</w:t>
        </w:r>
        <w:r>
          <w:rPr>
            <w:noProof/>
            <w:webHidden/>
          </w:rPr>
          <w:tab/>
        </w:r>
        <w:r>
          <w:rPr>
            <w:noProof/>
            <w:webHidden/>
          </w:rPr>
          <w:fldChar w:fldCharType="begin"/>
        </w:r>
        <w:r>
          <w:rPr>
            <w:noProof/>
            <w:webHidden/>
          </w:rPr>
          <w:instrText xml:space="preserve"> PAGEREF _Toc385435245 \h </w:instrText>
        </w:r>
        <w:r>
          <w:rPr>
            <w:noProof/>
          </w:rPr>
        </w:r>
        <w:r>
          <w:rPr>
            <w:noProof/>
            <w:webHidden/>
          </w:rPr>
          <w:fldChar w:fldCharType="separate"/>
        </w:r>
        <w:r>
          <w:rPr>
            <w:noProof/>
            <w:webHidden/>
          </w:rPr>
          <w:t>3</w:t>
        </w:r>
        <w:r>
          <w:rPr>
            <w:noProof/>
            <w:webHidden/>
          </w:rPr>
          <w:fldChar w:fldCharType="end"/>
        </w:r>
      </w:hyperlink>
    </w:p>
    <w:p w:rsidR="00615515" w:rsidRDefault="00615515">
      <w:pPr>
        <w:pStyle w:val="TOC1"/>
        <w:tabs>
          <w:tab w:val="right" w:leader="dot" w:pos="9062"/>
        </w:tabs>
        <w:rPr>
          <w:noProof/>
        </w:rPr>
      </w:pPr>
      <w:hyperlink w:anchor="_Toc385435246" w:history="1">
        <w:r>
          <w:rPr>
            <w:rStyle w:val="Hyperlink"/>
            <w:noProof/>
            <w:lang w:val="en-US"/>
          </w:rPr>
          <w:t>Evaluation de la Compagnie</w:t>
        </w:r>
        <w:r>
          <w:rPr>
            <w:noProof/>
            <w:webHidden/>
          </w:rPr>
          <w:tab/>
        </w:r>
        <w:r>
          <w:rPr>
            <w:noProof/>
            <w:webHidden/>
          </w:rPr>
          <w:fldChar w:fldCharType="begin"/>
        </w:r>
        <w:r>
          <w:rPr>
            <w:noProof/>
            <w:webHidden/>
          </w:rPr>
          <w:instrText xml:space="preserve"> PAGEREF _Toc385435246 \h </w:instrText>
        </w:r>
        <w:r>
          <w:rPr>
            <w:noProof/>
          </w:rPr>
        </w:r>
        <w:r>
          <w:rPr>
            <w:noProof/>
            <w:webHidden/>
          </w:rPr>
          <w:fldChar w:fldCharType="separate"/>
        </w:r>
        <w:r>
          <w:rPr>
            <w:noProof/>
            <w:webHidden/>
          </w:rPr>
          <w:t>3</w:t>
        </w:r>
        <w:r>
          <w:rPr>
            <w:noProof/>
            <w:webHidden/>
          </w:rPr>
          <w:fldChar w:fldCharType="end"/>
        </w:r>
      </w:hyperlink>
    </w:p>
    <w:p w:rsidR="00615515" w:rsidRDefault="00615515">
      <w:pPr>
        <w:pStyle w:val="TOC1"/>
        <w:tabs>
          <w:tab w:val="right" w:leader="dot" w:pos="9062"/>
        </w:tabs>
        <w:rPr>
          <w:noProof/>
        </w:rPr>
      </w:pPr>
      <w:hyperlink w:anchor="_Toc385435247" w:history="1">
        <w:r>
          <w:rPr>
            <w:rStyle w:val="Hyperlink"/>
            <w:noProof/>
            <w:lang w:val="en-US"/>
          </w:rPr>
          <w:t>Fin de la partie</w:t>
        </w:r>
        <w:r>
          <w:rPr>
            <w:noProof/>
            <w:webHidden/>
          </w:rPr>
          <w:tab/>
        </w:r>
        <w:r>
          <w:rPr>
            <w:noProof/>
            <w:webHidden/>
          </w:rPr>
          <w:fldChar w:fldCharType="begin"/>
        </w:r>
        <w:r>
          <w:rPr>
            <w:noProof/>
            <w:webHidden/>
          </w:rPr>
          <w:instrText xml:space="preserve"> PAGEREF _Toc385435247 \h </w:instrText>
        </w:r>
        <w:r>
          <w:rPr>
            <w:noProof/>
          </w:rPr>
        </w:r>
        <w:r>
          <w:rPr>
            <w:noProof/>
            <w:webHidden/>
          </w:rPr>
          <w:fldChar w:fldCharType="separate"/>
        </w:r>
        <w:r>
          <w:rPr>
            <w:noProof/>
            <w:webHidden/>
          </w:rPr>
          <w:t>3</w:t>
        </w:r>
        <w:r>
          <w:rPr>
            <w:noProof/>
            <w:webHidden/>
          </w:rPr>
          <w:fldChar w:fldCharType="end"/>
        </w:r>
      </w:hyperlink>
    </w:p>
    <w:p w:rsidR="00615515" w:rsidRDefault="00615515">
      <w:pPr>
        <w:pStyle w:val="TOC1"/>
        <w:tabs>
          <w:tab w:val="right" w:leader="dot" w:pos="9062"/>
        </w:tabs>
        <w:rPr>
          <w:noProof/>
        </w:rPr>
      </w:pPr>
      <w:hyperlink w:anchor="_Toc385435248" w:history="1">
        <w:r>
          <w:rPr>
            <w:rStyle w:val="Hyperlink"/>
            <w:noProof/>
            <w:lang w:val="en-US"/>
          </w:rPr>
          <w:t>Annexe (Cartes Action</w:t>
        </w:r>
        <w:r w:rsidRPr="00836196">
          <w:rPr>
            <w:rStyle w:val="Hyperlink"/>
            <w:noProof/>
            <w:lang w:val="en-US"/>
          </w:rPr>
          <w:t>)</w:t>
        </w:r>
        <w:r>
          <w:rPr>
            <w:noProof/>
            <w:webHidden/>
          </w:rPr>
          <w:tab/>
        </w:r>
        <w:r>
          <w:rPr>
            <w:noProof/>
            <w:webHidden/>
          </w:rPr>
          <w:fldChar w:fldCharType="begin"/>
        </w:r>
        <w:r>
          <w:rPr>
            <w:noProof/>
            <w:webHidden/>
          </w:rPr>
          <w:instrText xml:space="preserve"> PAGEREF _Toc385435248 \h </w:instrText>
        </w:r>
        <w:r>
          <w:rPr>
            <w:noProof/>
          </w:rPr>
        </w:r>
        <w:r>
          <w:rPr>
            <w:noProof/>
            <w:webHidden/>
          </w:rPr>
          <w:fldChar w:fldCharType="separate"/>
        </w:r>
        <w:r>
          <w:rPr>
            <w:noProof/>
            <w:webHidden/>
          </w:rPr>
          <w:t>3</w:t>
        </w:r>
        <w:r>
          <w:rPr>
            <w:noProof/>
            <w:webHidden/>
          </w:rPr>
          <w:fldChar w:fldCharType="end"/>
        </w:r>
      </w:hyperlink>
    </w:p>
    <w:p w:rsidR="00615515" w:rsidRDefault="00615515">
      <w:r>
        <w:fldChar w:fldCharType="end"/>
      </w:r>
    </w:p>
    <w:bookmarkEnd w:id="0"/>
    <w:p w:rsidR="00615515" w:rsidRDefault="00615515">
      <w:pPr>
        <w:rPr>
          <w:rFonts w:ascii="Cambria" w:hAnsi="Cambria"/>
          <w:b/>
          <w:bCs/>
          <w:color w:val="365F91"/>
          <w:sz w:val="28"/>
          <w:szCs w:val="28"/>
        </w:rPr>
      </w:pPr>
      <w:r>
        <w:br w:type="page"/>
      </w:r>
    </w:p>
    <w:p w:rsidR="00615515" w:rsidRPr="00E64319" w:rsidRDefault="00615515" w:rsidP="009D3DD0">
      <w:pPr>
        <w:pStyle w:val="Heading1"/>
        <w:rPr>
          <w:lang w:val="fr-FR"/>
        </w:rPr>
      </w:pPr>
      <w:bookmarkStart w:id="1" w:name="_Toc385435230"/>
      <w:r w:rsidRPr="00E64319">
        <w:rPr>
          <w:lang w:val="fr-FR"/>
        </w:rPr>
        <w:t>Description</w:t>
      </w:r>
      <w:bookmarkEnd w:id="1"/>
    </w:p>
    <w:p w:rsidR="00615515" w:rsidRPr="00E64319" w:rsidRDefault="00615515" w:rsidP="006242E2">
      <w:pPr>
        <w:pStyle w:val="ListParagraph"/>
        <w:numPr>
          <w:ilvl w:val="0"/>
          <w:numId w:val="24"/>
        </w:numPr>
        <w:spacing w:after="240"/>
        <w:jc w:val="both"/>
        <w:rPr>
          <w:rFonts w:ascii="Cambria" w:eastAsia="MS Mincho" w:hAnsi="Cambria" w:cs="TimesNewRomanPSMT"/>
          <w:sz w:val="24"/>
          <w:szCs w:val="24"/>
          <w:lang w:val="fr-FR"/>
        </w:rPr>
      </w:pPr>
      <w:r w:rsidRPr="00E64319">
        <w:rPr>
          <w:rFonts w:ascii="Cambria" w:eastAsia="MS Mincho" w:hAnsi="Cambria" w:cs="TimesNewRomanPSMT"/>
          <w:sz w:val="24"/>
          <w:szCs w:val="24"/>
          <w:lang w:val="fr-FR"/>
        </w:rPr>
        <w:t>3 à 5 joueurs</w:t>
      </w:r>
    </w:p>
    <w:p w:rsidR="00615515" w:rsidRPr="00E64319" w:rsidRDefault="00615515" w:rsidP="006242E2">
      <w:pPr>
        <w:pStyle w:val="ListParagraph"/>
        <w:numPr>
          <w:ilvl w:val="0"/>
          <w:numId w:val="24"/>
        </w:numPr>
        <w:jc w:val="both"/>
        <w:rPr>
          <w:rFonts w:ascii="Cambria" w:eastAsia="MS Mincho" w:hAnsi="Cambria" w:cs="TimesNewRomanPSMT"/>
          <w:sz w:val="24"/>
          <w:szCs w:val="24"/>
          <w:lang w:val="fr-FR"/>
        </w:rPr>
      </w:pPr>
      <w:r w:rsidRPr="00E64319">
        <w:rPr>
          <w:rFonts w:ascii="Cambria" w:eastAsia="MS Mincho" w:hAnsi="Cambria" w:cs="TimesNewRomanPSMT"/>
          <w:sz w:val="24"/>
          <w:szCs w:val="24"/>
          <w:lang w:val="fr-FR"/>
        </w:rPr>
        <w:t>Age : 12 ans et plus</w:t>
      </w:r>
    </w:p>
    <w:p w:rsidR="00615515" w:rsidRPr="00E64319" w:rsidRDefault="00615515" w:rsidP="006242E2">
      <w:pPr>
        <w:pStyle w:val="ListParagraph"/>
        <w:numPr>
          <w:ilvl w:val="0"/>
          <w:numId w:val="24"/>
        </w:numPr>
        <w:jc w:val="both"/>
        <w:rPr>
          <w:rFonts w:ascii="Cambria" w:eastAsia="MS Mincho" w:hAnsi="Cambria" w:cs="TimesNewRomanPSMT"/>
          <w:sz w:val="24"/>
          <w:szCs w:val="24"/>
          <w:lang w:val="fr-FR"/>
        </w:rPr>
      </w:pPr>
      <w:r w:rsidRPr="00E64319">
        <w:rPr>
          <w:rFonts w:ascii="Cambria" w:eastAsia="MS Mincho" w:hAnsi="Cambria" w:cs="TimesNewRomanPSMT"/>
          <w:sz w:val="24"/>
          <w:szCs w:val="24"/>
          <w:lang w:val="fr-FR"/>
        </w:rPr>
        <w:t>Durée : 90 minutes  par joueur</w:t>
      </w:r>
    </w:p>
    <w:p w:rsidR="00615515" w:rsidRPr="00E64319" w:rsidRDefault="00615515" w:rsidP="006242E2">
      <w:pPr>
        <w:pStyle w:val="ListParagraph"/>
        <w:numPr>
          <w:ilvl w:val="0"/>
          <w:numId w:val="24"/>
        </w:numPr>
        <w:jc w:val="both"/>
        <w:rPr>
          <w:rFonts w:ascii="Cambria" w:eastAsia="MS Mincho" w:hAnsi="Cambria" w:cs="TimesNewRomanPSMT"/>
          <w:sz w:val="24"/>
          <w:szCs w:val="24"/>
          <w:lang w:val="fr-FR"/>
        </w:rPr>
      </w:pPr>
      <w:r w:rsidRPr="00E64319">
        <w:rPr>
          <w:rFonts w:ascii="Cambria" w:eastAsia="MS Mincho" w:hAnsi="Cambria" w:cs="TimesNewRomanPSMT"/>
          <w:sz w:val="24"/>
          <w:szCs w:val="24"/>
          <w:lang w:val="fr-FR"/>
        </w:rPr>
        <w:t>Sous Domaine : Jeu Sur l’Economie</w:t>
      </w:r>
    </w:p>
    <w:p w:rsidR="00615515" w:rsidRPr="00E64319" w:rsidRDefault="00615515" w:rsidP="009D3DD0">
      <w:pPr>
        <w:pStyle w:val="Heading1"/>
        <w:rPr>
          <w:lang w:val="fr-FR"/>
        </w:rPr>
      </w:pPr>
      <w:bookmarkStart w:id="2" w:name="_Toc385435231"/>
      <w:r w:rsidRPr="00E64319">
        <w:rPr>
          <w:lang w:val="fr-FR"/>
        </w:rPr>
        <w:t>Introduction</w:t>
      </w:r>
      <w:bookmarkEnd w:id="2"/>
    </w:p>
    <w:p w:rsidR="00615515" w:rsidRPr="00E64319" w:rsidRDefault="00615515" w:rsidP="006242E2">
      <w:pPr>
        <w:shd w:val="clear" w:color="auto" w:fill="FFFFFF"/>
        <w:spacing w:before="240" w:after="240" w:line="300" w:lineRule="atLeast"/>
        <w:jc w:val="both"/>
        <w:rPr>
          <w:rStyle w:val="Absatz-Standardschriftart2"/>
          <w:rFonts w:ascii="Cambria" w:eastAsia="MS Mincho" w:hAnsi="Cambria" w:cs="TimesNewRomanPSMT"/>
          <w:szCs w:val="24"/>
          <w:lang w:val="fr-FR"/>
        </w:rPr>
      </w:pPr>
      <w:r w:rsidRPr="00E64319">
        <w:rPr>
          <w:rStyle w:val="Absatz-Standardschriftart2"/>
          <w:rFonts w:ascii="Cambria" w:eastAsia="MS Mincho" w:hAnsi="Cambria" w:cs="TimesNewRomanPSMT"/>
          <w:lang w:val="fr-FR"/>
        </w:rPr>
        <w:t xml:space="preserve">Dans le jeu GREEN DEAL vous êtes à la tête d’un grand groupe international en 2050 ! En tant que  PDG c’est votre rôle de faire augmenter les profits, de planifier le budget et de payer des dividendes aux actionnaires. </w:t>
      </w:r>
    </w:p>
    <w:p w:rsidR="00615515" w:rsidRPr="00E64319" w:rsidRDefault="00615515" w:rsidP="006242E2">
      <w:pPr>
        <w:shd w:val="clear" w:color="auto" w:fill="FFFFFF"/>
        <w:spacing w:before="240" w:after="240" w:line="300" w:lineRule="atLeast"/>
        <w:jc w:val="both"/>
        <w:rPr>
          <w:rStyle w:val="Absatz-Standardschriftart2"/>
          <w:rFonts w:ascii="Cambria" w:eastAsia="MS Mincho" w:hAnsi="Cambria" w:cs="TimesNewRomanPSMT"/>
          <w:szCs w:val="24"/>
          <w:lang w:val="fr-FR"/>
        </w:rPr>
      </w:pPr>
      <w:r w:rsidRPr="00E64319">
        <w:rPr>
          <w:rStyle w:val="Absatz-Standardschriftart2"/>
          <w:rFonts w:ascii="Cambria" w:eastAsia="MS Mincho" w:hAnsi="Cambria" w:cs="TimesNewRomanPSMT"/>
          <w:lang w:val="fr-FR"/>
        </w:rPr>
        <w:t>Mais votre Enterprise ne doit pas seulement être rentable. A cause de la pénurie de ressource et de</w:t>
      </w:r>
      <w:r>
        <w:rPr>
          <w:rStyle w:val="Absatz-Standardschriftart2"/>
          <w:rFonts w:ascii="Cambria" w:eastAsia="MS Mincho" w:hAnsi="Cambria" w:cs="TimesNewRomanPSMT"/>
          <w:lang w:val="fr-FR"/>
        </w:rPr>
        <w:t>s</w:t>
      </w:r>
      <w:r w:rsidRPr="00E64319">
        <w:rPr>
          <w:rStyle w:val="Absatz-Standardschriftart2"/>
          <w:rFonts w:ascii="Cambria" w:eastAsia="MS Mincho" w:hAnsi="Cambria" w:cs="TimesNewRomanPSMT"/>
          <w:lang w:val="fr-FR"/>
        </w:rPr>
        <w:t xml:space="preserve"> </w:t>
      </w:r>
      <w:r>
        <w:rPr>
          <w:rStyle w:val="Absatz-Standardschriftart2"/>
          <w:rFonts w:ascii="Cambria" w:eastAsia="MS Mincho" w:hAnsi="Cambria" w:cs="TimesNewRomanPSMT"/>
          <w:lang w:val="fr-FR"/>
        </w:rPr>
        <w:t>désordres sociaux</w:t>
      </w:r>
      <w:r w:rsidRPr="00E64319">
        <w:rPr>
          <w:rStyle w:val="Absatz-Standardschriftart2"/>
          <w:rFonts w:ascii="Cambria" w:eastAsia="MS Mincho" w:hAnsi="Cambria" w:cs="TimesNewRomanPSMT"/>
          <w:lang w:val="fr-FR"/>
        </w:rPr>
        <w:t>, les gouvernements demandent de plus en plus de production</w:t>
      </w:r>
      <w:r>
        <w:rPr>
          <w:rStyle w:val="Absatz-Standardschriftart2"/>
          <w:rFonts w:ascii="Cambria" w:eastAsia="MS Mincho" w:hAnsi="Cambria" w:cs="TimesNewRomanPSMT"/>
          <w:lang w:val="fr-FR"/>
        </w:rPr>
        <w:t>s</w:t>
      </w:r>
      <w:r w:rsidRPr="00E64319">
        <w:rPr>
          <w:rStyle w:val="Absatz-Standardschriftart2"/>
          <w:rFonts w:ascii="Cambria" w:eastAsia="MS Mincho" w:hAnsi="Cambria" w:cs="TimesNewRomanPSMT"/>
          <w:lang w:val="fr-FR"/>
        </w:rPr>
        <w:t xml:space="preserve"> propres et  de mise en conformité de votre entreprise avec les standards sociaux. </w:t>
      </w:r>
    </w:p>
    <w:p w:rsidR="00615515" w:rsidRPr="00364A79" w:rsidRDefault="00615515" w:rsidP="006242E2">
      <w:pPr>
        <w:shd w:val="clear" w:color="auto" w:fill="FFFFFF"/>
        <w:spacing w:before="240" w:after="240" w:line="300" w:lineRule="atLeast"/>
        <w:jc w:val="both"/>
        <w:rPr>
          <w:rStyle w:val="Absatz-Standardschriftart2"/>
          <w:rFonts w:ascii="Cambria" w:eastAsia="MS Mincho" w:hAnsi="Cambria" w:cs="TimesNewRomanPSMT"/>
          <w:szCs w:val="24"/>
          <w:lang w:val="fr-FR"/>
        </w:rPr>
      </w:pPr>
      <w:r w:rsidRPr="00E64319">
        <w:rPr>
          <w:rStyle w:val="Absatz-Standardschriftart2"/>
          <w:rFonts w:ascii="Cambria" w:eastAsia="MS Mincho" w:hAnsi="Cambria" w:cs="TimesNewRomanPSMT"/>
          <w:lang w:val="fr-FR"/>
        </w:rPr>
        <w:t>Les client</w:t>
      </w:r>
      <w:r>
        <w:rPr>
          <w:rStyle w:val="Absatz-Standardschriftart2"/>
          <w:rFonts w:ascii="Cambria" w:eastAsia="MS Mincho" w:hAnsi="Cambria" w:cs="TimesNewRomanPSMT"/>
          <w:lang w:val="fr-FR"/>
        </w:rPr>
        <w:t>s</w:t>
      </w:r>
      <w:r w:rsidRPr="00E64319">
        <w:rPr>
          <w:rStyle w:val="Absatz-Standardschriftart2"/>
          <w:rFonts w:ascii="Cambria" w:eastAsia="MS Mincho" w:hAnsi="Cambria" w:cs="TimesNewRomanPSMT"/>
          <w:lang w:val="fr-FR"/>
        </w:rPr>
        <w:t xml:space="preserve"> sont aussi devenus plus exigeants concernant les questions environnementales et sociales. C’est pourquoi vous vous engagez dans des campagnes de communication participative pour améliorer votre réputation. Faite</w:t>
      </w:r>
      <w:r>
        <w:rPr>
          <w:rStyle w:val="Absatz-Standardschriftart2"/>
          <w:rFonts w:ascii="Cambria" w:eastAsia="MS Mincho" w:hAnsi="Cambria" w:cs="TimesNewRomanPSMT"/>
          <w:lang w:val="fr-FR"/>
        </w:rPr>
        <w:t>s-</w:t>
      </w:r>
      <w:r w:rsidRPr="00E64319">
        <w:rPr>
          <w:rStyle w:val="Absatz-Standardschriftart2"/>
          <w:rFonts w:ascii="Cambria" w:eastAsia="MS Mincho" w:hAnsi="Cambria" w:cs="TimesNewRomanPSMT"/>
          <w:lang w:val="fr-FR"/>
        </w:rPr>
        <w:t>le bien et surtout parlez-en</w:t>
      </w:r>
      <w:r w:rsidRPr="00364A79">
        <w:rPr>
          <w:rStyle w:val="Absatz-Standardschriftart2"/>
          <w:rFonts w:ascii="Cambria" w:eastAsia="MS Mincho" w:hAnsi="Cambria" w:cs="TimesNewRomanPSMT"/>
          <w:lang w:val="fr-FR"/>
        </w:rPr>
        <w:t> !</w:t>
      </w:r>
    </w:p>
    <w:p w:rsidR="00615515" w:rsidRPr="0096203E" w:rsidRDefault="00615515" w:rsidP="0096203E">
      <w:pPr>
        <w:pStyle w:val="Heading1"/>
        <w:rPr>
          <w:lang w:val="fr-FR"/>
        </w:rPr>
      </w:pPr>
      <w:bookmarkStart w:id="3" w:name="_Toc385435232"/>
      <w:r w:rsidRPr="00E64319">
        <w:rPr>
          <w:lang w:val="fr-FR"/>
        </w:rPr>
        <w:t>Le Plateau de Jeu</w:t>
      </w:r>
      <w:bookmarkEnd w:id="3"/>
    </w:p>
    <w:p w:rsidR="00615515" w:rsidRDefault="00615515" w:rsidP="00D21175">
      <w:pPr>
        <w:pStyle w:val="Standard1"/>
        <w:keepNext w:val="0"/>
        <w:suppressAutoHyphens w:val="0"/>
        <w:autoSpaceDE w:val="0"/>
        <w:spacing w:after="0" w:line="100" w:lineRule="atLeast"/>
        <w:jc w:val="center"/>
        <w:rPr>
          <w:rStyle w:val="Absatz-Standardschriftart1"/>
          <w:rFonts w:ascii="Cambria" w:hAnsi="Cambria" w:cs="TimesNewRomanPSMT"/>
          <w:sz w:val="24"/>
          <w:szCs w:val="24"/>
          <w:lang w:val="en-US"/>
        </w:rPr>
      </w:pPr>
      <w:r w:rsidRPr="000E7458">
        <w:rPr>
          <w:noProof/>
          <w:lang w:val="fr-FR" w:eastAsia="fr-FR"/>
        </w:rPr>
        <w:pict>
          <v:shape id="Picture 11" o:spid="_x0000_i1027" type="#_x0000_t75" style="width:362.25pt;height:355.5pt;visibility:visible">
            <v:imagedata r:id="rId8" o:title=""/>
          </v:shape>
        </w:pict>
      </w:r>
    </w:p>
    <w:p w:rsidR="00615515" w:rsidRPr="00E64319" w:rsidRDefault="00615515" w:rsidP="003F4CEB">
      <w:pPr>
        <w:pStyle w:val="CommentText"/>
        <w:spacing w:after="0" w:line="240" w:lineRule="auto"/>
        <w:rPr>
          <w:rStyle w:val="Absatz-Standardschriftart1"/>
          <w:rFonts w:ascii="Cambria" w:hAnsi="Cambria" w:cs="TimesNewRomanPSMT"/>
          <w:b/>
          <w:sz w:val="22"/>
          <w:lang w:val="fr-FR"/>
        </w:rPr>
      </w:pPr>
      <w:r w:rsidRPr="00E64319">
        <w:rPr>
          <w:rStyle w:val="Absatz-Standardschriftart1"/>
          <w:rFonts w:ascii="Cambria" w:hAnsi="Cambria" w:cs="TimesNewRomanPSMT"/>
          <w:b/>
          <w:sz w:val="22"/>
          <w:lang w:val="fr-FR"/>
        </w:rPr>
        <w:t xml:space="preserve">L’échelle de </w:t>
      </w:r>
      <w:r>
        <w:rPr>
          <w:rStyle w:val="Absatz-Standardschriftart1"/>
          <w:rFonts w:ascii="Cambria" w:hAnsi="Cambria" w:cs="TimesNewRomanPSMT"/>
          <w:b/>
          <w:sz w:val="22"/>
          <w:lang w:val="fr-FR"/>
        </w:rPr>
        <w:t>Développement durable</w:t>
      </w:r>
    </w:p>
    <w:p w:rsidR="00615515" w:rsidRPr="00E64319" w:rsidRDefault="00615515" w:rsidP="003F4CEB">
      <w:pPr>
        <w:pStyle w:val="CommentText"/>
        <w:spacing w:after="0" w:line="240" w:lineRule="auto"/>
        <w:rPr>
          <w:rStyle w:val="Absatz-Standardschriftart1"/>
          <w:rFonts w:ascii="Cambria" w:hAnsi="Cambria" w:cs="TimesNewRomanPSMT"/>
          <w:b/>
          <w:sz w:val="22"/>
          <w:lang w:val="fr-FR"/>
        </w:rPr>
      </w:pPr>
      <w:r w:rsidRPr="000E7458">
        <w:rPr>
          <w:noProof/>
          <w:lang w:val="fr-FR" w:eastAsia="fr-FR"/>
        </w:rPr>
        <w:pict>
          <v:shape id="Picture 26" o:spid="_x0000_i1028" type="#_x0000_t75" style="width:111pt;height:24pt;visibility:visible">
            <v:imagedata r:id="rId9" o:title=""/>
          </v:shape>
        </w:pict>
      </w:r>
    </w:p>
    <w:p w:rsidR="00615515" w:rsidRPr="00E64319" w:rsidRDefault="00615515" w:rsidP="003F4CEB">
      <w:pPr>
        <w:pStyle w:val="CommentText"/>
        <w:spacing w:after="0" w:line="240" w:lineRule="auto"/>
        <w:rPr>
          <w:rStyle w:val="Absatz-Standardschriftart1"/>
          <w:rFonts w:ascii="Cambria" w:hAnsi="Cambria" w:cs="TimesNewRomanPSMT"/>
          <w:sz w:val="22"/>
          <w:lang w:val="fr-FR"/>
        </w:rPr>
      </w:pPr>
      <w:r w:rsidRPr="00E64319">
        <w:rPr>
          <w:rStyle w:val="Absatz-Standardschriftart1"/>
          <w:rFonts w:ascii="Cambria" w:hAnsi="Cambria" w:cs="TimesNewRomanPSMT"/>
          <w:b/>
          <w:sz w:val="22"/>
          <w:lang w:val="fr-FR"/>
        </w:rPr>
        <w:t xml:space="preserve">L’échelle de </w:t>
      </w:r>
      <w:r>
        <w:rPr>
          <w:rStyle w:val="Absatz-Standardschriftart1"/>
          <w:rFonts w:ascii="Cambria" w:hAnsi="Cambria" w:cs="TimesNewRomanPSMT"/>
          <w:b/>
          <w:sz w:val="22"/>
          <w:lang w:val="fr-FR"/>
        </w:rPr>
        <w:t>Développement durable</w:t>
      </w:r>
      <w:r w:rsidRPr="00E64319">
        <w:rPr>
          <w:rStyle w:val="Absatz-Standardschriftart1"/>
          <w:rFonts w:ascii="Cambria" w:hAnsi="Cambria" w:cs="TimesNewRomanPSMT"/>
          <w:sz w:val="22"/>
          <w:lang w:val="fr-FR"/>
        </w:rPr>
        <w:t xml:space="preserve"> indique les progrès de tous les joueurs dans quatre catégories (de gauche à droite) Environnement, Emplois, Social et Recherche. </w:t>
      </w:r>
    </w:p>
    <w:p w:rsidR="00615515" w:rsidRPr="00E64319" w:rsidRDefault="00615515" w:rsidP="003F4CEB">
      <w:pPr>
        <w:pStyle w:val="CommentText"/>
        <w:spacing w:after="0" w:line="240" w:lineRule="auto"/>
        <w:rPr>
          <w:rStyle w:val="Absatz-Standardschriftart1"/>
          <w:rFonts w:ascii="Cambria" w:hAnsi="Cambria" w:cs="TimesNewRomanPSMT"/>
          <w:sz w:val="22"/>
          <w:lang w:val="fr-FR"/>
        </w:rPr>
      </w:pPr>
    </w:p>
    <w:p w:rsidR="00615515" w:rsidRPr="003F796D" w:rsidRDefault="00615515" w:rsidP="003F4CEB">
      <w:pPr>
        <w:pStyle w:val="CommentText"/>
        <w:spacing w:after="0" w:line="240" w:lineRule="auto"/>
        <w:rPr>
          <w:rStyle w:val="Absatz-Standardschriftart1"/>
          <w:rFonts w:ascii="Cambria" w:hAnsi="Cambria" w:cs="TimesNewRomanPSMT"/>
          <w:b/>
          <w:sz w:val="22"/>
          <w:lang w:val="fr-FR"/>
        </w:rPr>
      </w:pPr>
      <w:r>
        <w:rPr>
          <w:rStyle w:val="Absatz-Standardschriftart1"/>
          <w:rFonts w:ascii="Cambria" w:hAnsi="Cambria" w:cs="TimesNewRomanPSMT"/>
          <w:b/>
          <w:sz w:val="22"/>
          <w:lang w:val="fr-FR"/>
        </w:rPr>
        <w:t>Echelle de Revenus et d</w:t>
      </w:r>
      <w:r w:rsidRPr="003F796D">
        <w:rPr>
          <w:rStyle w:val="Absatz-Standardschriftart1"/>
          <w:rFonts w:ascii="Cambria" w:hAnsi="Cambria" w:cs="TimesNewRomanPSMT"/>
          <w:b/>
          <w:sz w:val="22"/>
          <w:lang w:val="fr-FR"/>
        </w:rPr>
        <w:t>e</w:t>
      </w:r>
      <w:r>
        <w:rPr>
          <w:rStyle w:val="Absatz-Standardschriftart1"/>
          <w:rFonts w:ascii="Cambria" w:hAnsi="Cambria" w:cs="TimesNewRomanPSMT"/>
          <w:b/>
          <w:sz w:val="22"/>
          <w:lang w:val="fr-FR"/>
        </w:rPr>
        <w:t xml:space="preserve"> Li</w:t>
      </w:r>
      <w:r w:rsidRPr="003F796D">
        <w:rPr>
          <w:rStyle w:val="Absatz-Standardschriftart1"/>
          <w:rFonts w:ascii="Cambria" w:hAnsi="Cambria" w:cs="TimesNewRomanPSMT"/>
          <w:b/>
          <w:sz w:val="22"/>
          <w:lang w:val="fr-FR"/>
        </w:rPr>
        <w:t>quidités</w:t>
      </w:r>
    </w:p>
    <w:p w:rsidR="00615515" w:rsidRPr="00FF4671" w:rsidRDefault="00615515" w:rsidP="005F4E4C">
      <w:pPr>
        <w:pStyle w:val="Standard2"/>
        <w:autoSpaceDE w:val="0"/>
        <w:spacing w:after="0" w:line="100" w:lineRule="atLeast"/>
        <w:jc w:val="both"/>
        <w:rPr>
          <w:rStyle w:val="Absatz-Standardschriftart2"/>
          <w:rFonts w:ascii="Cambria" w:hAnsi="Cambria" w:cs="TimesNewRomanPSMT"/>
          <w:szCs w:val="24"/>
          <w:lang w:val="fr-FR"/>
        </w:rPr>
      </w:pPr>
      <w:bookmarkStart w:id="4" w:name="_Toc384420122"/>
      <w:r w:rsidRPr="00FF4671">
        <w:rPr>
          <w:rStyle w:val="Absatz-Standardschriftart2"/>
          <w:rFonts w:ascii="Cambria" w:hAnsi="Cambria" w:cs="TimesNewRomanPSMT"/>
          <w:szCs w:val="24"/>
          <w:lang w:val="fr-FR"/>
        </w:rPr>
        <w:t>La partie supérieure représente le</w:t>
      </w:r>
      <w:r>
        <w:rPr>
          <w:rStyle w:val="Absatz-Standardschriftart2"/>
          <w:rFonts w:ascii="Cambria" w:hAnsi="Cambria" w:cs="TimesNewRomanPSMT"/>
          <w:szCs w:val="24"/>
          <w:lang w:val="fr-FR"/>
        </w:rPr>
        <w:t xml:space="preserve"> maximum de l’échelle de revenu</w:t>
      </w:r>
      <w:r w:rsidRPr="00FF4671">
        <w:rPr>
          <w:rStyle w:val="Absatz-Standardschriftart2"/>
          <w:rFonts w:ascii="Cambria" w:hAnsi="Cambria" w:cs="TimesNewRomanPSMT"/>
          <w:szCs w:val="24"/>
          <w:lang w:val="fr-FR"/>
        </w:rPr>
        <w:t xml:space="preserve">s </w:t>
      </w:r>
      <w:r>
        <w:rPr>
          <w:rStyle w:val="Absatz-Standardschriftart2"/>
          <w:rFonts w:ascii="Cambria" w:hAnsi="Cambria" w:cs="TimesNewRomanPSMT"/>
          <w:szCs w:val="24"/>
          <w:lang w:val="fr-FR"/>
        </w:rPr>
        <w:t>et d</w:t>
      </w:r>
      <w:r w:rsidRPr="00FF4671">
        <w:rPr>
          <w:rStyle w:val="Absatz-Standardschriftart2"/>
          <w:rFonts w:ascii="Cambria" w:hAnsi="Cambria" w:cs="TimesNewRomanPSMT"/>
          <w:szCs w:val="24"/>
          <w:lang w:val="fr-FR"/>
        </w:rPr>
        <w:t>e</w:t>
      </w:r>
      <w:r>
        <w:rPr>
          <w:rStyle w:val="Absatz-Standardschriftart2"/>
          <w:rFonts w:ascii="Cambria" w:hAnsi="Cambria" w:cs="TimesNewRomanPSMT"/>
          <w:szCs w:val="24"/>
          <w:lang w:val="fr-FR"/>
        </w:rPr>
        <w:t xml:space="preserve"> </w:t>
      </w:r>
      <w:r w:rsidRPr="00FF4671">
        <w:rPr>
          <w:rStyle w:val="Absatz-Standardschriftart2"/>
          <w:rFonts w:ascii="Cambria" w:hAnsi="Cambria" w:cs="TimesNewRomanPSMT"/>
          <w:szCs w:val="24"/>
          <w:lang w:val="fr-FR"/>
        </w:rPr>
        <w:t xml:space="preserve">liquidités. </w:t>
      </w:r>
      <w:r>
        <w:rPr>
          <w:rStyle w:val="Absatz-Standardschriftart2"/>
          <w:rFonts w:ascii="Cambria" w:hAnsi="Cambria" w:cs="TimesNewRomanPSMT"/>
          <w:szCs w:val="24"/>
          <w:lang w:val="fr-FR"/>
        </w:rPr>
        <w:t xml:space="preserve">Vous ne pouvez pas gagner plus de revenus ou de liquidités dans </w:t>
      </w:r>
      <w:r w:rsidRPr="00FF4671">
        <w:rPr>
          <w:rStyle w:val="Absatz-Standardschriftart2"/>
          <w:rFonts w:ascii="Cambria" w:hAnsi="Cambria" w:cs="TimesNewRomanPSMT"/>
          <w:i/>
          <w:iCs/>
          <w:szCs w:val="24"/>
          <w:lang w:val="fr-FR"/>
        </w:rPr>
        <w:t>Green Deal</w:t>
      </w:r>
      <w:r w:rsidRPr="00FF4671">
        <w:rPr>
          <w:rStyle w:val="Absatz-Standardschriftart2"/>
          <w:rFonts w:ascii="Cambria" w:hAnsi="Cambria" w:cs="TimesNewRomanPSMT"/>
          <w:szCs w:val="24"/>
          <w:lang w:val="fr-FR"/>
        </w:rPr>
        <w:t>.</w:t>
      </w:r>
    </w:p>
    <w:bookmarkEnd w:id="4"/>
    <w:p w:rsidR="00615515" w:rsidRPr="003A6F76" w:rsidRDefault="00615515" w:rsidP="009D3DD0">
      <w:pPr>
        <w:pStyle w:val="Heading1"/>
        <w:rPr>
          <w:lang w:val="en-US"/>
        </w:rPr>
      </w:pPr>
      <w:r>
        <w:rPr>
          <w:lang w:val="en-US"/>
        </w:rPr>
        <w:t>Contenu</w:t>
      </w:r>
    </w:p>
    <w:p w:rsidR="00615515" w:rsidRPr="00FF4671" w:rsidRDefault="00615515" w:rsidP="005F4E4C">
      <w:pPr>
        <w:pStyle w:val="Standard2"/>
        <w:keepNext w:val="0"/>
        <w:numPr>
          <w:ilvl w:val="0"/>
          <w:numId w:val="25"/>
        </w:numPr>
        <w:suppressAutoHyphens w:val="0"/>
        <w:autoSpaceDE w:val="0"/>
        <w:spacing w:after="0" w:line="100" w:lineRule="atLeast"/>
        <w:jc w:val="both"/>
        <w:rPr>
          <w:rFonts w:ascii="Cambria" w:hAnsi="Cambria" w:cs="TimesNewRomanPSMT"/>
          <w:szCs w:val="24"/>
          <w:lang w:val="fr-FR"/>
        </w:rPr>
      </w:pPr>
      <w:bookmarkStart w:id="5" w:name="_Toc384420123"/>
      <w:r w:rsidRPr="00FF4671">
        <w:rPr>
          <w:rFonts w:ascii="Cambria" w:hAnsi="Cambria" w:cs="TimesNewRomanPSMT"/>
          <w:szCs w:val="24"/>
          <w:lang w:val="fr-FR"/>
        </w:rPr>
        <w:t xml:space="preserve">1 grand plateau de </w:t>
      </w:r>
      <w:r>
        <w:rPr>
          <w:rFonts w:ascii="Cambria" w:hAnsi="Cambria" w:cs="TimesNewRomanPSMT"/>
          <w:szCs w:val="24"/>
          <w:lang w:val="fr-FR"/>
        </w:rPr>
        <w:t>jeu</w:t>
      </w:r>
    </w:p>
    <w:p w:rsidR="00615515" w:rsidRPr="00FF4671" w:rsidRDefault="00615515" w:rsidP="005F4E4C">
      <w:pPr>
        <w:pStyle w:val="Standard2"/>
        <w:keepNext w:val="0"/>
        <w:numPr>
          <w:ilvl w:val="0"/>
          <w:numId w:val="25"/>
        </w:numPr>
        <w:suppressAutoHyphens w:val="0"/>
        <w:autoSpaceDE w:val="0"/>
        <w:spacing w:after="0" w:line="100" w:lineRule="atLeast"/>
        <w:jc w:val="both"/>
        <w:rPr>
          <w:rFonts w:ascii="Cambria" w:hAnsi="Cambria" w:cs="TimesNewRomanPSMT"/>
          <w:szCs w:val="24"/>
          <w:lang w:val="fr-FR"/>
        </w:rPr>
      </w:pPr>
      <w:r w:rsidRPr="00FF4671">
        <w:rPr>
          <w:rFonts w:ascii="Cambria" w:hAnsi="Cambria" w:cs="TimesNewRomanPSMT"/>
          <w:szCs w:val="24"/>
          <w:lang w:val="fr-FR"/>
        </w:rPr>
        <w:t>1 échelle de revenus et de liquidités</w:t>
      </w:r>
    </w:p>
    <w:p w:rsidR="00615515" w:rsidRPr="00FF4671" w:rsidRDefault="00615515" w:rsidP="005F4E4C">
      <w:pPr>
        <w:pStyle w:val="Standard2"/>
        <w:keepNext w:val="0"/>
        <w:numPr>
          <w:ilvl w:val="0"/>
          <w:numId w:val="25"/>
        </w:numPr>
        <w:suppressAutoHyphens w:val="0"/>
        <w:autoSpaceDE w:val="0"/>
        <w:spacing w:after="0" w:line="100" w:lineRule="atLeast"/>
        <w:jc w:val="both"/>
        <w:rPr>
          <w:rFonts w:ascii="Cambria" w:hAnsi="Cambria" w:cs="TimesNewRomanPSMT"/>
          <w:szCs w:val="24"/>
          <w:lang w:val="fr-FR"/>
        </w:rPr>
      </w:pPr>
      <w:r w:rsidRPr="00FF4671">
        <w:rPr>
          <w:rFonts w:ascii="Cambria" w:hAnsi="Cambria" w:cs="TimesNewRomanPSMT"/>
          <w:szCs w:val="24"/>
          <w:lang w:val="fr-FR"/>
        </w:rPr>
        <w:t xml:space="preserve">60 tuiles de </w:t>
      </w:r>
      <w:r>
        <w:rPr>
          <w:rFonts w:ascii="Cambria" w:hAnsi="Cambria" w:cs="TimesNewRomanPSMT"/>
          <w:szCs w:val="24"/>
          <w:lang w:val="fr-FR"/>
        </w:rPr>
        <w:t>Développement durable</w:t>
      </w:r>
      <w:r w:rsidRPr="00FF4671">
        <w:rPr>
          <w:rFonts w:ascii="Cambria" w:hAnsi="Cambria" w:cs="TimesNewRomanPSMT"/>
          <w:szCs w:val="24"/>
          <w:lang w:val="fr-FR"/>
        </w:rPr>
        <w:t xml:space="preserve"> (15 pour chacune des 4 catégories social</w:t>
      </w:r>
      <w:r>
        <w:rPr>
          <w:rFonts w:ascii="Cambria" w:hAnsi="Cambria" w:cs="TimesNewRomanPSMT"/>
          <w:szCs w:val="24"/>
          <w:lang w:val="fr-FR"/>
        </w:rPr>
        <w:t>, emploi</w:t>
      </w:r>
      <w:r w:rsidRPr="00FF4671">
        <w:rPr>
          <w:rFonts w:ascii="Cambria" w:hAnsi="Cambria" w:cs="TimesNewRomanPSMT"/>
          <w:szCs w:val="24"/>
          <w:lang w:val="fr-FR"/>
        </w:rPr>
        <w:t>s, etc.)</w:t>
      </w:r>
      <w:r>
        <w:rPr>
          <w:rFonts w:ascii="Cambria" w:hAnsi="Cambria" w:cs="TimesNewRomanPSMT"/>
          <w:szCs w:val="24"/>
          <w:lang w:val="fr-FR"/>
        </w:rPr>
        <w:t xml:space="preserve"> </w:t>
      </w:r>
    </w:p>
    <w:p w:rsidR="00615515" w:rsidRPr="009E058C" w:rsidRDefault="00615515" w:rsidP="005F4E4C">
      <w:pPr>
        <w:pStyle w:val="Standard2"/>
        <w:keepNext w:val="0"/>
        <w:numPr>
          <w:ilvl w:val="0"/>
          <w:numId w:val="25"/>
        </w:numPr>
        <w:suppressAutoHyphens w:val="0"/>
        <w:autoSpaceDE w:val="0"/>
        <w:spacing w:after="0" w:line="100" w:lineRule="atLeast"/>
        <w:jc w:val="both"/>
        <w:rPr>
          <w:rFonts w:ascii="Cambria" w:hAnsi="Cambria" w:cs="TimesNewRomanPSMT"/>
          <w:szCs w:val="24"/>
          <w:lang w:val="fr-FR"/>
        </w:rPr>
      </w:pPr>
      <w:r w:rsidRPr="00FF4671">
        <w:rPr>
          <w:rFonts w:ascii="Cambria" w:hAnsi="Cambria" w:cs="TimesNewRomanPSMT"/>
          <w:szCs w:val="24"/>
          <w:lang w:val="fr-FR"/>
        </w:rPr>
        <w:t xml:space="preserve">60 Cartes de </w:t>
      </w:r>
      <w:r>
        <w:rPr>
          <w:rFonts w:ascii="Cambria" w:hAnsi="Cambria" w:cs="TimesNewRomanPSMT"/>
          <w:szCs w:val="24"/>
          <w:lang w:val="fr-FR"/>
        </w:rPr>
        <w:t>Développement durable</w:t>
      </w:r>
      <w:r w:rsidRPr="00FF4671">
        <w:rPr>
          <w:rFonts w:ascii="Cambria" w:hAnsi="Cambria" w:cs="TimesNewRomanPSMT"/>
          <w:szCs w:val="24"/>
          <w:lang w:val="fr-FR"/>
        </w:rPr>
        <w:t xml:space="preserve"> (15 pour chacune des 4 catégories social</w:t>
      </w:r>
      <w:r>
        <w:rPr>
          <w:rFonts w:ascii="Cambria" w:hAnsi="Cambria" w:cs="TimesNewRomanPSMT"/>
          <w:szCs w:val="24"/>
          <w:lang w:val="fr-FR"/>
        </w:rPr>
        <w:t>, emploi</w:t>
      </w:r>
      <w:r w:rsidRPr="00FF4671">
        <w:rPr>
          <w:rFonts w:ascii="Cambria" w:hAnsi="Cambria" w:cs="TimesNewRomanPSMT"/>
          <w:szCs w:val="24"/>
          <w:lang w:val="fr-FR"/>
        </w:rPr>
        <w:t xml:space="preserve">s etc.) </w:t>
      </w:r>
      <w:r w:rsidRPr="009E058C">
        <w:rPr>
          <w:rFonts w:ascii="Cambria" w:hAnsi="Cambria" w:cs="TimesNewRomanPSMT"/>
          <w:szCs w:val="24"/>
          <w:lang w:val="fr-FR"/>
        </w:rPr>
        <w:t xml:space="preserve">(en anglais et en allemand) </w:t>
      </w:r>
    </w:p>
    <w:p w:rsidR="00615515" w:rsidRPr="00FF4671" w:rsidRDefault="00615515" w:rsidP="005F4E4C">
      <w:pPr>
        <w:pStyle w:val="Standard2"/>
        <w:keepNext w:val="0"/>
        <w:numPr>
          <w:ilvl w:val="0"/>
          <w:numId w:val="25"/>
        </w:numPr>
        <w:suppressAutoHyphens w:val="0"/>
        <w:autoSpaceDE w:val="0"/>
        <w:spacing w:after="0" w:line="100" w:lineRule="atLeast"/>
        <w:jc w:val="both"/>
        <w:rPr>
          <w:rFonts w:ascii="Cambria" w:hAnsi="Cambria" w:cs="TimesNewRomanPSMT"/>
          <w:szCs w:val="24"/>
          <w:lang w:val="fr-FR"/>
        </w:rPr>
      </w:pPr>
      <w:r w:rsidRPr="00FF4671">
        <w:rPr>
          <w:rFonts w:ascii="Cambria" w:hAnsi="Cambria" w:cs="TimesNewRomanPSMT"/>
          <w:szCs w:val="24"/>
          <w:lang w:val="fr-FR"/>
        </w:rPr>
        <w:t xml:space="preserve">30 cartes actions, 1 carte de campagne </w:t>
      </w:r>
      <w:r>
        <w:rPr>
          <w:rFonts w:ascii="Cambria" w:hAnsi="Cambria" w:cs="TimesNewRomanPSMT"/>
          <w:szCs w:val="24"/>
          <w:lang w:val="fr-FR"/>
        </w:rPr>
        <w:t xml:space="preserve">de communication participative </w:t>
      </w:r>
      <w:r w:rsidRPr="00FF4671">
        <w:rPr>
          <w:rFonts w:ascii="Cambria" w:hAnsi="Cambria" w:cs="TimesNewRomanPSMT"/>
          <w:szCs w:val="24"/>
          <w:lang w:val="fr-FR"/>
        </w:rPr>
        <w:t xml:space="preserve">(en anglais et en allemand) </w:t>
      </w:r>
    </w:p>
    <w:p w:rsidR="00615515" w:rsidRPr="00FF4671" w:rsidRDefault="00615515" w:rsidP="005F4E4C">
      <w:pPr>
        <w:pStyle w:val="Standard2"/>
        <w:keepNext w:val="0"/>
        <w:numPr>
          <w:ilvl w:val="0"/>
          <w:numId w:val="25"/>
        </w:numPr>
        <w:suppressAutoHyphens w:val="0"/>
        <w:autoSpaceDE w:val="0"/>
        <w:spacing w:after="0" w:line="100" w:lineRule="atLeast"/>
        <w:jc w:val="both"/>
        <w:rPr>
          <w:rFonts w:ascii="Cambria" w:hAnsi="Cambria" w:cs="TimesNewRomanPSMT"/>
          <w:szCs w:val="24"/>
          <w:lang w:val="fr-FR"/>
        </w:rPr>
      </w:pPr>
      <w:r w:rsidRPr="00FF4671">
        <w:rPr>
          <w:rFonts w:ascii="Cambria" w:hAnsi="Cambria" w:cs="TimesNewRomanPSMT"/>
          <w:szCs w:val="24"/>
          <w:lang w:val="fr-FR"/>
        </w:rPr>
        <w:t>9 cartes d’emprunt (en anglais et en allemand)</w:t>
      </w:r>
    </w:p>
    <w:p w:rsidR="00615515" w:rsidRPr="00F41079" w:rsidRDefault="00615515" w:rsidP="005F4E4C">
      <w:pPr>
        <w:pStyle w:val="Standard2"/>
        <w:keepNext w:val="0"/>
        <w:numPr>
          <w:ilvl w:val="0"/>
          <w:numId w:val="25"/>
        </w:numPr>
        <w:suppressAutoHyphens w:val="0"/>
        <w:autoSpaceDE w:val="0"/>
        <w:spacing w:after="0" w:line="100" w:lineRule="atLeast"/>
        <w:jc w:val="both"/>
        <w:rPr>
          <w:rFonts w:ascii="Cambria" w:hAnsi="Cambria" w:cs="TimesNewRomanPSMT"/>
          <w:szCs w:val="24"/>
          <w:lang w:val="fr-FR"/>
        </w:rPr>
      </w:pPr>
      <w:r w:rsidRPr="00F41079">
        <w:rPr>
          <w:rFonts w:ascii="Cambria" w:hAnsi="Cambria" w:cs="TimesNewRomanPSMT"/>
          <w:szCs w:val="24"/>
          <w:lang w:val="fr-FR"/>
        </w:rPr>
        <w:t xml:space="preserve">5 </w:t>
      </w:r>
      <w:r>
        <w:rPr>
          <w:rFonts w:ascii="Cambria" w:hAnsi="Cambria" w:cs="TimesNewRomanPSMT"/>
          <w:szCs w:val="24"/>
          <w:lang w:val="fr-FR"/>
        </w:rPr>
        <w:t>jetons</w:t>
      </w:r>
      <w:r w:rsidRPr="00F41079">
        <w:rPr>
          <w:rFonts w:ascii="Cambria" w:hAnsi="Cambria" w:cs="TimesNewRomanPSMT"/>
          <w:szCs w:val="24"/>
          <w:lang w:val="fr-FR"/>
        </w:rPr>
        <w:t xml:space="preserve"> pour l’ordre du tour de jeu </w:t>
      </w:r>
    </w:p>
    <w:p w:rsidR="00615515" w:rsidRPr="00F41079" w:rsidRDefault="00615515" w:rsidP="005F4E4C">
      <w:pPr>
        <w:pStyle w:val="Standard2"/>
        <w:keepNext w:val="0"/>
        <w:numPr>
          <w:ilvl w:val="0"/>
          <w:numId w:val="25"/>
        </w:numPr>
        <w:suppressAutoHyphens w:val="0"/>
        <w:autoSpaceDE w:val="0"/>
        <w:spacing w:after="0" w:line="100" w:lineRule="atLeast"/>
        <w:jc w:val="both"/>
        <w:rPr>
          <w:rFonts w:ascii="Cambria" w:hAnsi="Cambria" w:cs="TimesNewRomanPSMT"/>
          <w:szCs w:val="24"/>
          <w:lang w:val="fr-FR"/>
        </w:rPr>
      </w:pPr>
      <w:r w:rsidRPr="00F41079">
        <w:rPr>
          <w:rFonts w:ascii="Cambria" w:hAnsi="Cambria" w:cs="TimesNewRomanPSMT"/>
          <w:szCs w:val="24"/>
          <w:lang w:val="fr-FR"/>
        </w:rPr>
        <w:t xml:space="preserve">5 roues des enchères et 5 petites feuilles d’informations (1 par joueur) </w:t>
      </w:r>
    </w:p>
    <w:p w:rsidR="00615515" w:rsidRPr="00F41079" w:rsidRDefault="00615515" w:rsidP="005F4E4C">
      <w:pPr>
        <w:pStyle w:val="Standard2"/>
        <w:keepNext w:val="0"/>
        <w:numPr>
          <w:ilvl w:val="0"/>
          <w:numId w:val="25"/>
        </w:numPr>
        <w:suppressAutoHyphens w:val="0"/>
        <w:autoSpaceDE w:val="0"/>
        <w:spacing w:after="0" w:line="100" w:lineRule="atLeast"/>
        <w:jc w:val="both"/>
        <w:rPr>
          <w:rFonts w:ascii="Cambria" w:hAnsi="Cambria" w:cs="TimesNewRomanPSMT"/>
          <w:szCs w:val="24"/>
          <w:lang w:val="fr-FR"/>
        </w:rPr>
      </w:pPr>
      <w:r w:rsidRPr="00F41079">
        <w:rPr>
          <w:rFonts w:ascii="Cambria" w:hAnsi="Cambria" w:cs="TimesNewRomanPSMT"/>
          <w:szCs w:val="24"/>
          <w:lang w:val="fr-FR"/>
        </w:rPr>
        <w:t xml:space="preserve">35 </w:t>
      </w:r>
      <w:r>
        <w:rPr>
          <w:rFonts w:ascii="Cambria" w:hAnsi="Cambria" w:cs="TimesNewRomanPSMT"/>
          <w:szCs w:val="24"/>
          <w:lang w:val="fr-FR"/>
        </w:rPr>
        <w:t>jetons cylindriques en bois et d</w:t>
      </w:r>
      <w:r w:rsidRPr="00F41079">
        <w:rPr>
          <w:rFonts w:ascii="Cambria" w:hAnsi="Cambria" w:cs="TimesNewRomanPSMT"/>
          <w:szCs w:val="24"/>
          <w:lang w:val="fr-FR"/>
        </w:rPr>
        <w:t>e</w:t>
      </w:r>
      <w:r>
        <w:rPr>
          <w:rFonts w:ascii="Cambria" w:hAnsi="Cambria" w:cs="TimesNewRomanPSMT"/>
          <w:szCs w:val="24"/>
          <w:lang w:val="fr-FR"/>
        </w:rPr>
        <w:t xml:space="preserve"> </w:t>
      </w:r>
      <w:r w:rsidRPr="00F41079">
        <w:rPr>
          <w:rFonts w:ascii="Cambria" w:hAnsi="Cambria" w:cs="TimesNewRomanPSMT"/>
          <w:szCs w:val="24"/>
          <w:lang w:val="fr-FR"/>
        </w:rPr>
        <w:t xml:space="preserve">couleurs (5 couleurs, 1 par joueur) </w:t>
      </w:r>
    </w:p>
    <w:p w:rsidR="00615515" w:rsidRPr="00F41079" w:rsidRDefault="00615515" w:rsidP="005F4E4C">
      <w:pPr>
        <w:pStyle w:val="Standard2"/>
        <w:keepNext w:val="0"/>
        <w:numPr>
          <w:ilvl w:val="0"/>
          <w:numId w:val="25"/>
        </w:numPr>
        <w:suppressAutoHyphens w:val="0"/>
        <w:autoSpaceDE w:val="0"/>
        <w:spacing w:after="0" w:line="100" w:lineRule="atLeast"/>
        <w:jc w:val="both"/>
        <w:rPr>
          <w:rFonts w:ascii="Cambria" w:hAnsi="Cambria" w:cs="TimesNewRomanPSMT"/>
          <w:szCs w:val="24"/>
          <w:lang w:val="fr-FR"/>
        </w:rPr>
      </w:pPr>
      <w:r w:rsidRPr="00F41079">
        <w:rPr>
          <w:rFonts w:ascii="Cambria" w:hAnsi="Cambria" w:cs="TimesNewRomanPSMT"/>
          <w:szCs w:val="24"/>
          <w:lang w:val="fr-FR"/>
        </w:rPr>
        <w:t xml:space="preserve">5 </w:t>
      </w:r>
      <w:r>
        <w:rPr>
          <w:rFonts w:ascii="Cambria" w:hAnsi="Cambria" w:cs="TimesNewRomanPSMT"/>
          <w:szCs w:val="24"/>
          <w:lang w:val="fr-FR"/>
        </w:rPr>
        <w:t>jetons cylindriques en bois et d</w:t>
      </w:r>
      <w:r w:rsidRPr="00F41079">
        <w:rPr>
          <w:rFonts w:ascii="Cambria" w:hAnsi="Cambria" w:cs="TimesNewRomanPSMT"/>
          <w:szCs w:val="24"/>
          <w:lang w:val="fr-FR"/>
        </w:rPr>
        <w:t>e</w:t>
      </w:r>
      <w:r>
        <w:rPr>
          <w:rFonts w:ascii="Cambria" w:hAnsi="Cambria" w:cs="TimesNewRomanPSMT"/>
          <w:szCs w:val="24"/>
          <w:lang w:val="fr-FR"/>
        </w:rPr>
        <w:t xml:space="preserve"> </w:t>
      </w:r>
      <w:r w:rsidRPr="00F41079">
        <w:rPr>
          <w:rFonts w:ascii="Cambria" w:hAnsi="Cambria" w:cs="TimesNewRomanPSMT"/>
          <w:szCs w:val="24"/>
          <w:lang w:val="fr-FR"/>
        </w:rPr>
        <w:t xml:space="preserve">couleurs </w:t>
      </w:r>
      <w:r>
        <w:rPr>
          <w:rFonts w:ascii="Cambria" w:hAnsi="Cambria" w:cs="TimesNewRomanPSMT"/>
          <w:szCs w:val="24"/>
          <w:lang w:val="fr-FR"/>
        </w:rPr>
        <w:t>avec un point blanc (= jetons d’image, chaque joueur en a 1).</w:t>
      </w:r>
    </w:p>
    <w:p w:rsidR="00615515" w:rsidRPr="00F41079" w:rsidRDefault="00615515" w:rsidP="005F4E4C">
      <w:pPr>
        <w:pStyle w:val="Standard2"/>
        <w:keepNext w:val="0"/>
        <w:numPr>
          <w:ilvl w:val="0"/>
          <w:numId w:val="25"/>
        </w:numPr>
        <w:suppressAutoHyphens w:val="0"/>
        <w:autoSpaceDE w:val="0"/>
        <w:spacing w:after="0" w:line="100" w:lineRule="atLeast"/>
        <w:jc w:val="both"/>
        <w:rPr>
          <w:rFonts w:ascii="Cambria" w:hAnsi="Cambria" w:cs="TimesNewRomanPSMT"/>
          <w:szCs w:val="24"/>
          <w:lang w:val="fr-FR"/>
        </w:rPr>
      </w:pPr>
      <w:r w:rsidRPr="00F41079">
        <w:rPr>
          <w:rFonts w:ascii="Cambria" w:hAnsi="Cambria" w:cs="TimesNewRomanPSMT"/>
          <w:szCs w:val="24"/>
          <w:lang w:val="fr-FR"/>
        </w:rPr>
        <w:t xml:space="preserve">1 </w:t>
      </w:r>
      <w:r>
        <w:rPr>
          <w:rFonts w:ascii="Cambria" w:hAnsi="Cambria" w:cs="TimesNewRomanPSMT"/>
          <w:szCs w:val="24"/>
          <w:lang w:val="fr-FR"/>
        </w:rPr>
        <w:t>jeton de manche en bois</w:t>
      </w:r>
    </w:p>
    <w:p w:rsidR="00615515" w:rsidRPr="00BA1D42" w:rsidRDefault="00615515" w:rsidP="005F4E4C">
      <w:pPr>
        <w:pStyle w:val="Standard2"/>
        <w:keepNext w:val="0"/>
        <w:numPr>
          <w:ilvl w:val="0"/>
          <w:numId w:val="25"/>
        </w:numPr>
        <w:suppressAutoHyphens w:val="0"/>
        <w:autoSpaceDE w:val="0"/>
        <w:spacing w:after="0" w:line="100" w:lineRule="atLeast"/>
        <w:jc w:val="both"/>
        <w:rPr>
          <w:rFonts w:ascii="Cambria" w:hAnsi="Cambria" w:cs="TimesNewRomanPSMT"/>
          <w:szCs w:val="24"/>
          <w:lang w:val="fr-FR"/>
        </w:rPr>
      </w:pPr>
      <w:r w:rsidRPr="00BA1D42">
        <w:rPr>
          <w:rFonts w:ascii="Cambria" w:hAnsi="Cambria" w:cs="TimesNewRomanPSMT"/>
          <w:szCs w:val="24"/>
          <w:lang w:val="fr-FR"/>
        </w:rPr>
        <w:t xml:space="preserve">50 </w:t>
      </w:r>
      <w:r>
        <w:rPr>
          <w:rFonts w:ascii="Cambria" w:hAnsi="Cambria" w:cs="TimesNewRomanPSMT"/>
          <w:szCs w:val="24"/>
          <w:lang w:val="fr-FR"/>
        </w:rPr>
        <w:t>jetons</w:t>
      </w:r>
      <w:r w:rsidRPr="00BA1D42">
        <w:rPr>
          <w:rFonts w:ascii="Cambria" w:hAnsi="Cambria" w:cs="TimesNewRomanPSMT"/>
          <w:szCs w:val="24"/>
          <w:lang w:val="fr-FR"/>
        </w:rPr>
        <w:t xml:space="preserve"> colorés de projets (5 couleurs)</w:t>
      </w:r>
    </w:p>
    <w:p w:rsidR="00615515" w:rsidRPr="00BA1D42" w:rsidRDefault="00615515" w:rsidP="005F4E4C">
      <w:pPr>
        <w:pStyle w:val="Standard2"/>
        <w:keepNext w:val="0"/>
        <w:numPr>
          <w:ilvl w:val="0"/>
          <w:numId w:val="25"/>
        </w:numPr>
        <w:suppressAutoHyphens w:val="0"/>
        <w:autoSpaceDE w:val="0"/>
        <w:spacing w:after="0" w:line="100" w:lineRule="atLeast"/>
        <w:jc w:val="both"/>
        <w:rPr>
          <w:rFonts w:ascii="Cambria" w:hAnsi="Cambria" w:cs="TimesNewRomanPSMT"/>
          <w:szCs w:val="24"/>
          <w:lang w:val="fr-FR"/>
        </w:rPr>
      </w:pPr>
      <w:r w:rsidRPr="00BA1D42">
        <w:rPr>
          <w:rFonts w:ascii="Cambria" w:hAnsi="Cambria" w:cs="TimesNewRomanPSMT"/>
          <w:szCs w:val="24"/>
          <w:lang w:val="fr-FR"/>
        </w:rPr>
        <w:t xml:space="preserve">9 </w:t>
      </w:r>
      <w:r>
        <w:rPr>
          <w:rFonts w:ascii="Cambria" w:hAnsi="Cambria" w:cs="TimesNewRomanPSMT"/>
          <w:szCs w:val="24"/>
          <w:lang w:val="fr-FR"/>
        </w:rPr>
        <w:t>jetons</w:t>
      </w:r>
      <w:r w:rsidRPr="00BA1D42">
        <w:rPr>
          <w:rFonts w:ascii="Cambria" w:hAnsi="Cambria" w:cs="TimesNewRomanPSMT"/>
          <w:szCs w:val="24"/>
          <w:lang w:val="fr-FR"/>
        </w:rPr>
        <w:t xml:space="preserve"> de campagne de communication participative</w:t>
      </w:r>
    </w:p>
    <w:p w:rsidR="00615515" w:rsidRPr="00BA1D42" w:rsidRDefault="00615515" w:rsidP="005F4E4C">
      <w:pPr>
        <w:pStyle w:val="Standard2"/>
        <w:keepNext w:val="0"/>
        <w:numPr>
          <w:ilvl w:val="0"/>
          <w:numId w:val="25"/>
        </w:numPr>
        <w:suppressAutoHyphens w:val="0"/>
        <w:autoSpaceDE w:val="0"/>
        <w:spacing w:after="0" w:line="100" w:lineRule="atLeast"/>
        <w:jc w:val="both"/>
        <w:rPr>
          <w:rFonts w:ascii="Cambria" w:hAnsi="Cambria" w:cs="TimesNewRomanPSMT"/>
          <w:szCs w:val="24"/>
          <w:lang w:val="fr-FR"/>
        </w:rPr>
      </w:pPr>
      <w:r w:rsidRPr="00BA1D42">
        <w:rPr>
          <w:rFonts w:ascii="Cambria" w:hAnsi="Cambria" w:cs="TimesNewRomanPSMT"/>
          <w:szCs w:val="24"/>
          <w:lang w:val="fr-FR"/>
        </w:rPr>
        <w:t>5 feuilles de campagne de communication (une par joueur)</w:t>
      </w:r>
    </w:p>
    <w:p w:rsidR="00615515" w:rsidRPr="00BA1D42" w:rsidRDefault="00615515" w:rsidP="005F4E4C">
      <w:pPr>
        <w:pStyle w:val="Standard2"/>
        <w:keepNext w:val="0"/>
        <w:numPr>
          <w:ilvl w:val="0"/>
          <w:numId w:val="25"/>
        </w:numPr>
        <w:suppressAutoHyphens w:val="0"/>
        <w:autoSpaceDE w:val="0"/>
        <w:spacing w:after="0" w:line="100" w:lineRule="atLeast"/>
        <w:jc w:val="both"/>
        <w:rPr>
          <w:rFonts w:ascii="Cambria" w:hAnsi="Cambria" w:cs="TimesNewRomanPSMT"/>
          <w:szCs w:val="24"/>
          <w:lang w:val="fr-FR"/>
        </w:rPr>
      </w:pPr>
      <w:r w:rsidRPr="00BA1D42">
        <w:rPr>
          <w:rFonts w:ascii="Cambria" w:hAnsi="Cambria" w:cs="TimesNewRomanPSMT"/>
          <w:szCs w:val="24"/>
          <w:lang w:val="fr-FR"/>
        </w:rPr>
        <w:t xml:space="preserve">1 </w:t>
      </w:r>
      <w:r>
        <w:rPr>
          <w:rFonts w:ascii="Cambria" w:hAnsi="Cambria" w:cs="TimesNewRomanPSMT"/>
          <w:szCs w:val="24"/>
          <w:lang w:val="fr-FR"/>
        </w:rPr>
        <w:t xml:space="preserve">livret de règles </w:t>
      </w:r>
      <w:r w:rsidRPr="00FF4671">
        <w:rPr>
          <w:rFonts w:ascii="Cambria" w:hAnsi="Cambria" w:cs="TimesNewRomanPSMT"/>
          <w:szCs w:val="24"/>
          <w:lang w:val="fr-FR"/>
        </w:rPr>
        <w:t>(en anglais et en allemand)</w:t>
      </w:r>
    </w:p>
    <w:p w:rsidR="00615515" w:rsidRPr="00BA1D42" w:rsidRDefault="00615515" w:rsidP="009D3DD0">
      <w:pPr>
        <w:pStyle w:val="Heading1"/>
        <w:rPr>
          <w:lang w:val="fr-FR"/>
        </w:rPr>
      </w:pPr>
      <w:bookmarkStart w:id="6" w:name="_Toc385435234"/>
      <w:bookmarkEnd w:id="5"/>
      <w:r w:rsidRPr="00BA1D42">
        <w:rPr>
          <w:lang w:val="fr-FR"/>
        </w:rPr>
        <w:t>But du Jeu</w:t>
      </w:r>
      <w:bookmarkEnd w:id="6"/>
    </w:p>
    <w:p w:rsidR="00615515" w:rsidRDefault="00615515" w:rsidP="005F4E4C">
      <w:pPr>
        <w:pStyle w:val="Standard2"/>
        <w:keepNext w:val="0"/>
        <w:suppressAutoHyphens w:val="0"/>
        <w:autoSpaceDE w:val="0"/>
        <w:spacing w:after="0" w:line="100" w:lineRule="atLeast"/>
        <w:jc w:val="both"/>
        <w:rPr>
          <w:rStyle w:val="Absatz-Standardschriftart2"/>
          <w:rFonts w:ascii="Cambria" w:hAnsi="Cambria" w:cs="TimesNewRomanPSMT"/>
          <w:szCs w:val="24"/>
          <w:lang w:val="en-US"/>
        </w:rPr>
      </w:pPr>
      <w:r w:rsidRPr="00BA1D42">
        <w:rPr>
          <w:rStyle w:val="Absatz-Standardschriftart2"/>
          <w:rFonts w:ascii="Cambria" w:hAnsi="Cambria" w:cs="TimesNewRomanPSMT"/>
          <w:szCs w:val="24"/>
          <w:lang w:val="fr-FR"/>
        </w:rPr>
        <w:t>Le joueur</w:t>
      </w:r>
      <w:r>
        <w:rPr>
          <w:rStyle w:val="Absatz-Standardschriftart2"/>
          <w:rFonts w:ascii="Cambria" w:hAnsi="Cambria" w:cs="TimesNewRomanPSMT"/>
          <w:szCs w:val="24"/>
          <w:lang w:val="fr-FR"/>
        </w:rPr>
        <w:t xml:space="preserve"> qui aura le plus d</w:t>
      </w:r>
      <w:r w:rsidRPr="00BA1D42">
        <w:rPr>
          <w:rStyle w:val="Absatz-Standardschriftart2"/>
          <w:rFonts w:ascii="Cambria" w:hAnsi="Cambria" w:cs="TimesNewRomanPSMT"/>
          <w:szCs w:val="24"/>
          <w:lang w:val="fr-FR"/>
        </w:rPr>
        <w:t>e</w:t>
      </w:r>
      <w:r>
        <w:rPr>
          <w:rStyle w:val="Absatz-Standardschriftart2"/>
          <w:rFonts w:ascii="Cambria" w:hAnsi="Cambria" w:cs="TimesNewRomanPSMT"/>
          <w:szCs w:val="24"/>
          <w:lang w:val="fr-FR"/>
        </w:rPr>
        <w:t xml:space="preserve"> </w:t>
      </w:r>
      <w:r w:rsidRPr="00BA1D42">
        <w:rPr>
          <w:rStyle w:val="Absatz-Standardschriftart2"/>
          <w:rFonts w:ascii="Cambria" w:hAnsi="Cambria" w:cs="TimesNewRomanPSMT"/>
          <w:szCs w:val="24"/>
          <w:lang w:val="fr-FR"/>
        </w:rPr>
        <w:t xml:space="preserve">points de victoire après 10 manches et 3 évaluations finales remportera la partie. Les points de victoire sont affichés grâce aux </w:t>
      </w:r>
      <w:r>
        <w:rPr>
          <w:rStyle w:val="Absatz-Standardschriftart2"/>
          <w:rFonts w:ascii="Cambria" w:hAnsi="Cambria" w:cs="TimesNewRomanPSMT"/>
          <w:szCs w:val="24"/>
          <w:lang w:val="fr-FR"/>
        </w:rPr>
        <w:t>jeton</w:t>
      </w:r>
      <w:r w:rsidRPr="00BA1D42">
        <w:rPr>
          <w:rStyle w:val="Absatz-Standardschriftart2"/>
          <w:rFonts w:ascii="Cambria" w:hAnsi="Cambria" w:cs="TimesNewRomanPSMT"/>
          <w:szCs w:val="24"/>
          <w:lang w:val="fr-FR"/>
        </w:rPr>
        <w:t>s sur la piste de score le long du plateau de jeu</w:t>
      </w:r>
      <w:r>
        <w:rPr>
          <w:rStyle w:val="Absatz-Standardschriftart2"/>
          <w:rFonts w:ascii="Cambria" w:hAnsi="Cambria" w:cs="TimesNewRomanPSMT"/>
          <w:szCs w:val="24"/>
          <w:lang w:val="fr-FR"/>
        </w:rPr>
        <w:t>. En cas d’égalité le joueur qui a le revenu le plus élevé l’emporte. Si les joueurs sont toujours à égalité, alors celui qui a le plus de liquidités l’emporte.</w:t>
      </w:r>
      <w:r w:rsidRPr="00BA1D42">
        <w:rPr>
          <w:rStyle w:val="Absatz-Standardschriftart2"/>
          <w:rFonts w:ascii="Cambria" w:hAnsi="Cambria" w:cs="TimesNewRomanPSMT"/>
          <w:szCs w:val="24"/>
          <w:lang w:val="fr-FR"/>
        </w:rPr>
        <w:t xml:space="preserve"> </w:t>
      </w:r>
    </w:p>
    <w:p w:rsidR="00615515" w:rsidRPr="005F4E4C" w:rsidRDefault="00615515" w:rsidP="001F5303">
      <w:pPr>
        <w:pStyle w:val="Standard1"/>
        <w:keepNext w:val="0"/>
        <w:suppressAutoHyphens w:val="0"/>
        <w:autoSpaceDE w:val="0"/>
        <w:spacing w:after="0" w:line="100" w:lineRule="atLeast"/>
        <w:jc w:val="both"/>
        <w:rPr>
          <w:rStyle w:val="Absatz-Standardschriftart1"/>
          <w:rFonts w:ascii="Cambria" w:hAnsi="Cambria" w:cs="TimesNewRomanPSMT"/>
          <w:szCs w:val="24"/>
          <w:lang w:val="en-US"/>
        </w:rPr>
      </w:pPr>
    </w:p>
    <w:p w:rsidR="00615515" w:rsidRPr="00BA1D42" w:rsidRDefault="00615515" w:rsidP="005F4E4C">
      <w:pPr>
        <w:pStyle w:val="Standard2"/>
        <w:keepNext w:val="0"/>
        <w:suppressAutoHyphens w:val="0"/>
        <w:autoSpaceDE w:val="0"/>
        <w:spacing w:after="0" w:line="100" w:lineRule="atLeast"/>
        <w:jc w:val="both"/>
        <w:rPr>
          <w:rStyle w:val="Absatz-Standardschriftart2"/>
          <w:rFonts w:ascii="Cambria" w:hAnsi="Cambria" w:cs="TimesNewRomanPSMT"/>
          <w:lang w:val="fr-FR"/>
        </w:rPr>
      </w:pPr>
      <w:r>
        <w:rPr>
          <w:rStyle w:val="Absatz-Standardschriftart2"/>
          <w:rFonts w:ascii="Cambria" w:hAnsi="Cambria" w:cs="TimesNewRomanPSMT"/>
          <w:lang w:val="fr-FR"/>
        </w:rPr>
        <w:t xml:space="preserve">Il y a </w:t>
      </w:r>
      <w:r w:rsidRPr="00BA1D42">
        <w:rPr>
          <w:rStyle w:val="Absatz-Standardschriftart2"/>
          <w:rFonts w:ascii="Cambria" w:hAnsi="Cambria" w:cs="TimesNewRomanPSMT"/>
          <w:lang w:val="fr-FR"/>
        </w:rPr>
        <w:t>6 manières de gagner des points de</w:t>
      </w:r>
      <w:r>
        <w:rPr>
          <w:rStyle w:val="Absatz-Standardschriftart2"/>
          <w:rFonts w:ascii="Cambria" w:hAnsi="Cambria" w:cs="TimesNewRomanPSMT"/>
          <w:lang w:val="fr-FR"/>
        </w:rPr>
        <w:t xml:space="preserve"> victoire</w:t>
      </w:r>
    </w:p>
    <w:p w:rsidR="00615515" w:rsidRPr="00BA1D42" w:rsidRDefault="00615515" w:rsidP="005F4E4C">
      <w:pPr>
        <w:pStyle w:val="Standard2"/>
        <w:keepNext w:val="0"/>
        <w:numPr>
          <w:ilvl w:val="0"/>
          <w:numId w:val="14"/>
        </w:numPr>
        <w:suppressAutoHyphens w:val="0"/>
        <w:autoSpaceDE w:val="0"/>
        <w:spacing w:after="0" w:line="100" w:lineRule="atLeast"/>
        <w:jc w:val="both"/>
        <w:rPr>
          <w:rStyle w:val="Absatz-Standardschriftart2"/>
          <w:rFonts w:ascii="Cambria" w:hAnsi="Cambria" w:cs="TimesNewRomanPSMT"/>
          <w:lang w:val="fr-FR"/>
        </w:rPr>
      </w:pPr>
      <w:r w:rsidRPr="00BA1D42">
        <w:rPr>
          <w:rStyle w:val="Absatz-Standardschriftart2"/>
          <w:rFonts w:ascii="Cambria" w:hAnsi="Cambria" w:cs="TimesNewRomanPSMT"/>
          <w:lang w:val="fr-FR"/>
        </w:rPr>
        <w:t xml:space="preserve">Cartes de </w:t>
      </w:r>
      <w:r>
        <w:rPr>
          <w:rStyle w:val="Absatz-Standardschriftart2"/>
          <w:rFonts w:ascii="Cambria" w:hAnsi="Cambria" w:cs="TimesNewRomanPSMT"/>
          <w:lang w:val="fr-FR"/>
        </w:rPr>
        <w:t>Développement durable</w:t>
      </w:r>
      <w:r w:rsidRPr="00BA1D42">
        <w:rPr>
          <w:rStyle w:val="Absatz-Standardschriftart2"/>
          <w:rFonts w:ascii="Cambria" w:hAnsi="Cambria" w:cs="TimesNewRomanPSMT"/>
          <w:lang w:val="fr-FR"/>
        </w:rPr>
        <w:t xml:space="preserve"> (points de victoire sur les cartes) </w:t>
      </w:r>
    </w:p>
    <w:p w:rsidR="00615515" w:rsidRPr="00BA1D42" w:rsidRDefault="00615515" w:rsidP="005F4E4C">
      <w:pPr>
        <w:pStyle w:val="Standard2"/>
        <w:keepNext w:val="0"/>
        <w:numPr>
          <w:ilvl w:val="0"/>
          <w:numId w:val="14"/>
        </w:numPr>
        <w:suppressAutoHyphens w:val="0"/>
        <w:autoSpaceDE w:val="0"/>
        <w:spacing w:after="0" w:line="100" w:lineRule="atLeast"/>
        <w:jc w:val="both"/>
        <w:rPr>
          <w:rStyle w:val="Absatz-Standardschriftart2"/>
          <w:rFonts w:ascii="Cambria" w:hAnsi="Cambria" w:cs="TimesNewRomanPSMT"/>
          <w:lang w:val="fr-FR"/>
        </w:rPr>
      </w:pPr>
      <w:r w:rsidRPr="00BA1D42">
        <w:rPr>
          <w:rStyle w:val="Absatz-Standardschriftart2"/>
          <w:rFonts w:ascii="Cambria" w:hAnsi="Cambria" w:cs="TimesNewRomanPSMT"/>
          <w:lang w:val="fr-FR"/>
        </w:rPr>
        <w:t>En payant des dividend</w:t>
      </w:r>
      <w:r>
        <w:rPr>
          <w:rStyle w:val="Absatz-Standardschriftart2"/>
          <w:rFonts w:ascii="Cambria" w:hAnsi="Cambria" w:cs="TimesNewRomanPSMT"/>
          <w:lang w:val="fr-FR"/>
        </w:rPr>
        <w:t>e</w:t>
      </w:r>
      <w:r w:rsidRPr="00BA1D42">
        <w:rPr>
          <w:rStyle w:val="Absatz-Standardschriftart2"/>
          <w:rFonts w:ascii="Cambria" w:hAnsi="Cambria" w:cs="TimesNewRomanPSMT"/>
          <w:lang w:val="fr-FR"/>
        </w:rPr>
        <w:t>s (maximum une fois par tour)</w:t>
      </w:r>
    </w:p>
    <w:p w:rsidR="00615515" w:rsidRDefault="00615515" w:rsidP="005F4E4C">
      <w:pPr>
        <w:pStyle w:val="Standard2"/>
        <w:keepNext w:val="0"/>
        <w:numPr>
          <w:ilvl w:val="0"/>
          <w:numId w:val="14"/>
        </w:numPr>
        <w:suppressAutoHyphens w:val="0"/>
        <w:autoSpaceDE w:val="0"/>
        <w:spacing w:after="0" w:line="100" w:lineRule="atLeast"/>
        <w:jc w:val="both"/>
        <w:rPr>
          <w:rStyle w:val="Absatz-Standardschriftart2"/>
          <w:rFonts w:ascii="Cambria" w:hAnsi="Cambria" w:cs="TimesNewRomanPSMT"/>
          <w:lang w:val="en-US"/>
        </w:rPr>
      </w:pPr>
      <w:r>
        <w:rPr>
          <w:rStyle w:val="Absatz-Standardschriftart2"/>
          <w:rFonts w:ascii="Cambria" w:hAnsi="Cambria" w:cs="TimesNewRomanPSMT"/>
          <w:lang w:val="fr-FR"/>
        </w:rPr>
        <w:t xml:space="preserve">Cartes Action </w:t>
      </w:r>
      <w:r>
        <w:rPr>
          <w:rStyle w:val="Absatz-Standardschriftart2"/>
          <w:rFonts w:ascii="Cambria" w:hAnsi="Cambria" w:cs="TimesNewRomanPSMT"/>
          <w:lang w:val="en-US"/>
        </w:rPr>
        <w:t>(voir annexe)</w:t>
      </w:r>
    </w:p>
    <w:p w:rsidR="00615515" w:rsidRPr="00A246CA" w:rsidRDefault="00615515" w:rsidP="005F4E4C">
      <w:pPr>
        <w:pStyle w:val="Standard2"/>
        <w:keepNext w:val="0"/>
        <w:numPr>
          <w:ilvl w:val="0"/>
          <w:numId w:val="14"/>
        </w:numPr>
        <w:suppressAutoHyphens w:val="0"/>
        <w:autoSpaceDE w:val="0"/>
        <w:spacing w:after="0" w:line="100" w:lineRule="atLeast"/>
        <w:jc w:val="both"/>
        <w:rPr>
          <w:rStyle w:val="Absatz-Standardschriftart2"/>
          <w:rFonts w:ascii="Cambria" w:hAnsi="Cambria" w:cs="TimesNewRomanPSMT"/>
          <w:lang w:val="fr-FR"/>
        </w:rPr>
      </w:pPr>
      <w:r w:rsidRPr="00A246CA">
        <w:rPr>
          <w:rStyle w:val="Absatz-Standardschriftart2"/>
          <w:rFonts w:ascii="Cambria" w:hAnsi="Cambria" w:cs="TimesNewRomanPSMT"/>
          <w:lang w:val="fr-FR"/>
        </w:rPr>
        <w:t>Evalu</w:t>
      </w:r>
      <w:r>
        <w:rPr>
          <w:rStyle w:val="Absatz-Standardschriftart2"/>
          <w:rFonts w:ascii="Cambria" w:hAnsi="Cambria" w:cs="TimesNewRomanPSMT"/>
          <w:lang w:val="fr-FR"/>
        </w:rPr>
        <w:t>ation de la Campagne de Communication</w:t>
      </w:r>
    </w:p>
    <w:p w:rsidR="00615515" w:rsidRPr="00A246CA" w:rsidRDefault="00615515" w:rsidP="005F4E4C">
      <w:pPr>
        <w:pStyle w:val="Standard2"/>
        <w:keepNext w:val="0"/>
        <w:numPr>
          <w:ilvl w:val="0"/>
          <w:numId w:val="14"/>
        </w:numPr>
        <w:suppressAutoHyphens w:val="0"/>
        <w:autoSpaceDE w:val="0"/>
        <w:spacing w:after="0" w:line="100" w:lineRule="atLeast"/>
        <w:jc w:val="both"/>
        <w:rPr>
          <w:rStyle w:val="Absatz-Standardschriftart2"/>
          <w:rFonts w:ascii="Cambria" w:hAnsi="Cambria" w:cs="TimesNewRomanPSMT"/>
          <w:lang w:val="fr-FR"/>
        </w:rPr>
      </w:pPr>
      <w:r w:rsidRPr="00A246CA">
        <w:rPr>
          <w:rStyle w:val="Absatz-Standardschriftart2"/>
          <w:rFonts w:ascii="Cambria" w:hAnsi="Cambria" w:cs="TimesNewRomanPSMT"/>
          <w:lang w:val="fr-FR"/>
        </w:rPr>
        <w:t>Evaluation d</w:t>
      </w:r>
      <w:r>
        <w:rPr>
          <w:rStyle w:val="Absatz-Standardschriftart2"/>
          <w:rFonts w:ascii="Cambria" w:hAnsi="Cambria" w:cs="TimesNewRomanPSMT"/>
          <w:lang w:val="fr-FR"/>
        </w:rPr>
        <w:t>u Développement durable</w:t>
      </w:r>
    </w:p>
    <w:p w:rsidR="00615515" w:rsidRPr="00DF5572" w:rsidRDefault="00615515" w:rsidP="005F4E4C">
      <w:pPr>
        <w:pStyle w:val="Standard1"/>
        <w:keepNext w:val="0"/>
        <w:numPr>
          <w:ilvl w:val="0"/>
          <w:numId w:val="14"/>
        </w:numPr>
        <w:suppressAutoHyphens w:val="0"/>
        <w:autoSpaceDE w:val="0"/>
        <w:spacing w:after="0" w:line="100" w:lineRule="atLeast"/>
        <w:jc w:val="both"/>
        <w:rPr>
          <w:rStyle w:val="Absatz-Standardschriftart1"/>
          <w:rFonts w:cs="TimesNewRomanPSMT"/>
          <w:lang w:val="en-US"/>
        </w:rPr>
      </w:pPr>
      <w:r>
        <w:rPr>
          <w:rStyle w:val="Absatz-Standardschriftart2"/>
          <w:rFonts w:ascii="Cambria" w:hAnsi="Cambria" w:cs="TimesNewRomanPSMT"/>
          <w:lang w:val="en-US"/>
        </w:rPr>
        <w:t>Evaluation de la Compagnie</w:t>
      </w:r>
    </w:p>
    <w:p w:rsidR="00615515" w:rsidRDefault="00615515"/>
    <w:tbl>
      <w:tblPr>
        <w:tblpPr w:leftFromText="141" w:rightFromText="141" w:vertAnchor="text" w:horzAnchor="margin" w:tblpX="-776" w:tblpY="379"/>
        <w:tblW w:w="10240" w:type="dxa"/>
        <w:tblLook w:val="00A0"/>
      </w:tblPr>
      <w:tblGrid>
        <w:gridCol w:w="5498"/>
        <w:gridCol w:w="4742"/>
      </w:tblGrid>
      <w:tr w:rsidR="00615515" w:rsidRPr="00A432A3" w:rsidTr="00C90802">
        <w:trPr>
          <w:trHeight w:val="5209"/>
        </w:trPr>
        <w:tc>
          <w:tcPr>
            <w:tcW w:w="5498" w:type="dxa"/>
          </w:tcPr>
          <w:p w:rsidR="00615515" w:rsidRPr="00A432A3" w:rsidRDefault="00615515" w:rsidP="00427D80">
            <w:pPr>
              <w:pStyle w:val="Standard1"/>
              <w:spacing w:after="0" w:line="100" w:lineRule="atLeast"/>
              <w:jc w:val="both"/>
              <w:rPr>
                <w:rStyle w:val="Absatz-Standardschriftart1"/>
                <w:rFonts w:ascii="Cambria" w:hAnsi="Cambria" w:cs="TimesNewRomanPSMT"/>
                <w:sz w:val="24"/>
                <w:szCs w:val="24"/>
                <w:lang w:val="fr-FR"/>
              </w:rPr>
            </w:pPr>
          </w:p>
          <w:p w:rsidR="00615515" w:rsidRPr="00A432A3" w:rsidRDefault="00615515" w:rsidP="00427D80">
            <w:pPr>
              <w:pStyle w:val="Standard1"/>
              <w:spacing w:after="0" w:line="240" w:lineRule="auto"/>
              <w:ind w:right="-392"/>
              <w:jc w:val="both"/>
              <w:rPr>
                <w:rStyle w:val="Absatz-Standardschriftart2"/>
                <w:rFonts w:ascii="Cambria" w:hAnsi="Cambria" w:cs="TimesNewRomanPSMT"/>
                <w:szCs w:val="24"/>
                <w:lang w:val="fr-FR"/>
              </w:rPr>
            </w:pPr>
            <w:r w:rsidRPr="00A432A3">
              <w:rPr>
                <w:rStyle w:val="Absatz-Standardschriftart2"/>
                <w:rFonts w:ascii="Cambria" w:hAnsi="Cambria" w:cs="TimesNewRomanPSMT"/>
                <w:szCs w:val="24"/>
                <w:lang w:val="fr-FR"/>
              </w:rPr>
              <w:t xml:space="preserve">La partie dure 10 manches, et à chaque manche tous </w:t>
            </w:r>
          </w:p>
          <w:p w:rsidR="00615515" w:rsidRPr="00A432A3" w:rsidRDefault="00615515" w:rsidP="00427D80">
            <w:pPr>
              <w:pStyle w:val="Standard1"/>
              <w:spacing w:after="0" w:line="240" w:lineRule="auto"/>
              <w:ind w:right="-392"/>
              <w:jc w:val="both"/>
              <w:rPr>
                <w:rStyle w:val="Absatz-Standardschriftart2"/>
                <w:rFonts w:ascii="Cambria" w:hAnsi="Cambria" w:cs="TimesNewRomanPSMT"/>
                <w:szCs w:val="24"/>
                <w:lang w:val="fr-FR"/>
              </w:rPr>
            </w:pPr>
            <w:r w:rsidRPr="00A432A3">
              <w:rPr>
                <w:rStyle w:val="Absatz-Standardschriftart2"/>
                <w:rFonts w:ascii="Cambria" w:hAnsi="Cambria" w:cs="TimesNewRomanPSMT"/>
                <w:szCs w:val="24"/>
                <w:lang w:val="fr-FR"/>
              </w:rPr>
              <w:t xml:space="preserve">les joueurs réalisent la phase d’enchères, </w:t>
            </w:r>
          </w:p>
          <w:p w:rsidR="00615515" w:rsidRPr="00A432A3" w:rsidRDefault="00615515" w:rsidP="00427D80">
            <w:pPr>
              <w:pStyle w:val="Standard1"/>
              <w:spacing w:after="0" w:line="240" w:lineRule="auto"/>
              <w:ind w:right="-392"/>
              <w:jc w:val="both"/>
              <w:rPr>
                <w:rStyle w:val="Absatz-Standardschriftart1"/>
                <w:rFonts w:ascii="Cambria" w:hAnsi="Cambria" w:cs="TimesNewRomanPSMT"/>
                <w:szCs w:val="24"/>
                <w:lang w:val="fr-FR"/>
              </w:rPr>
            </w:pPr>
            <w:r w:rsidRPr="00A432A3">
              <w:rPr>
                <w:rStyle w:val="Absatz-Standardschriftart2"/>
                <w:rFonts w:ascii="Cambria" w:hAnsi="Cambria" w:cs="TimesNewRomanPSMT"/>
                <w:szCs w:val="24"/>
                <w:lang w:val="fr-FR"/>
              </w:rPr>
              <w:t>la phase de comptabilité etc.</w:t>
            </w:r>
          </w:p>
          <w:p w:rsidR="00615515" w:rsidRPr="00A432A3" w:rsidRDefault="00615515" w:rsidP="00427D80">
            <w:pPr>
              <w:pStyle w:val="Standard1"/>
              <w:spacing w:after="0" w:line="240" w:lineRule="auto"/>
              <w:ind w:right="-392"/>
              <w:jc w:val="both"/>
              <w:rPr>
                <w:rStyle w:val="Absatz-Standardschriftart1"/>
                <w:rFonts w:ascii="Cambria" w:eastAsia="MS Gothic" w:hAnsi="Cambria"/>
                <w:b/>
                <w:bCs/>
                <w:color w:val="365F91"/>
                <w:sz w:val="24"/>
                <w:szCs w:val="28"/>
                <w:lang w:val="fr-FR"/>
              </w:rPr>
            </w:pPr>
          </w:p>
          <w:p w:rsidR="00615515" w:rsidRPr="00A432A3" w:rsidRDefault="00615515" w:rsidP="00427D80">
            <w:pPr>
              <w:pStyle w:val="Standard1"/>
              <w:numPr>
                <w:ilvl w:val="0"/>
                <w:numId w:val="3"/>
              </w:numPr>
              <w:tabs>
                <w:tab w:val="clear" w:pos="720"/>
              </w:tabs>
              <w:spacing w:after="0" w:line="360" w:lineRule="auto"/>
              <w:ind w:left="426" w:right="-392" w:hanging="284"/>
              <w:jc w:val="both"/>
              <w:rPr>
                <w:rFonts w:ascii="Cambria" w:hAnsi="Cambria"/>
                <w:sz w:val="20"/>
                <w:lang w:val="fr-FR"/>
              </w:rPr>
            </w:pPr>
            <w:r w:rsidRPr="00A432A3">
              <w:rPr>
                <w:rFonts w:ascii="Cambria" w:hAnsi="Cambria"/>
                <w:szCs w:val="24"/>
                <w:lang w:val="fr-FR"/>
              </w:rPr>
              <w:t xml:space="preserve">Enchères </w:t>
            </w:r>
          </w:p>
          <w:p w:rsidR="00615515" w:rsidRPr="00A432A3" w:rsidRDefault="00615515" w:rsidP="00427D80">
            <w:pPr>
              <w:pStyle w:val="Standard1"/>
              <w:numPr>
                <w:ilvl w:val="0"/>
                <w:numId w:val="3"/>
              </w:numPr>
              <w:tabs>
                <w:tab w:val="clear" w:pos="720"/>
              </w:tabs>
              <w:spacing w:after="0" w:line="360" w:lineRule="auto"/>
              <w:ind w:left="426" w:right="-392" w:hanging="284"/>
              <w:jc w:val="both"/>
              <w:rPr>
                <w:rFonts w:ascii="Cambria" w:hAnsi="Cambria"/>
                <w:sz w:val="20"/>
                <w:lang w:val="fr-FR"/>
              </w:rPr>
            </w:pPr>
            <w:r w:rsidRPr="00A432A3">
              <w:rPr>
                <w:rFonts w:ascii="Cambria" w:hAnsi="Cambria"/>
                <w:szCs w:val="24"/>
                <w:lang w:val="fr-FR"/>
              </w:rPr>
              <w:t>Comptabilité</w:t>
            </w:r>
          </w:p>
          <w:p w:rsidR="00615515" w:rsidRPr="00A432A3" w:rsidRDefault="00615515" w:rsidP="00427D80">
            <w:pPr>
              <w:pStyle w:val="Standard1"/>
              <w:numPr>
                <w:ilvl w:val="0"/>
                <w:numId w:val="3"/>
              </w:numPr>
              <w:tabs>
                <w:tab w:val="clear" w:pos="720"/>
              </w:tabs>
              <w:spacing w:after="0" w:line="360" w:lineRule="auto"/>
              <w:ind w:left="426" w:right="-392" w:hanging="284"/>
              <w:jc w:val="both"/>
              <w:rPr>
                <w:rFonts w:ascii="Cambria" w:hAnsi="Cambria"/>
                <w:sz w:val="20"/>
                <w:lang w:val="fr-FR"/>
              </w:rPr>
            </w:pPr>
            <w:r w:rsidRPr="00A432A3">
              <w:rPr>
                <w:rFonts w:ascii="Cambria" w:hAnsi="Cambria"/>
                <w:szCs w:val="24"/>
                <w:lang w:val="fr-FR"/>
              </w:rPr>
              <w:t>Investissement</w:t>
            </w:r>
          </w:p>
          <w:p w:rsidR="00615515" w:rsidRPr="00A432A3" w:rsidRDefault="00615515" w:rsidP="00427D80">
            <w:pPr>
              <w:pStyle w:val="Standard1"/>
              <w:numPr>
                <w:ilvl w:val="0"/>
                <w:numId w:val="3"/>
              </w:numPr>
              <w:tabs>
                <w:tab w:val="clear" w:pos="720"/>
              </w:tabs>
              <w:spacing w:after="0" w:line="360" w:lineRule="auto"/>
              <w:ind w:left="426" w:right="-392" w:hanging="284"/>
              <w:jc w:val="both"/>
              <w:rPr>
                <w:rFonts w:ascii="Cambria" w:hAnsi="Cambria"/>
                <w:sz w:val="20"/>
                <w:lang w:val="fr-FR"/>
              </w:rPr>
            </w:pPr>
            <w:r w:rsidRPr="00A432A3">
              <w:rPr>
                <w:rFonts w:ascii="Cambria" w:hAnsi="Cambria"/>
                <w:szCs w:val="24"/>
                <w:lang w:val="fr-FR"/>
              </w:rPr>
              <w:t xml:space="preserve">Développement </w:t>
            </w:r>
          </w:p>
          <w:p w:rsidR="00615515" w:rsidRPr="00A432A3" w:rsidRDefault="00615515" w:rsidP="00427D80">
            <w:pPr>
              <w:pStyle w:val="Standard1"/>
              <w:spacing w:after="0" w:line="360" w:lineRule="auto"/>
              <w:jc w:val="both"/>
              <w:rPr>
                <w:rFonts w:ascii="Cambria" w:hAnsi="Cambria"/>
                <w:lang w:val="fr-FR"/>
              </w:rPr>
            </w:pPr>
          </w:p>
          <w:p w:rsidR="00615515" w:rsidRPr="00A432A3" w:rsidRDefault="00615515" w:rsidP="00427D80">
            <w:pPr>
              <w:pStyle w:val="Standard1"/>
              <w:spacing w:after="0" w:line="240" w:lineRule="auto"/>
              <w:jc w:val="both"/>
              <w:rPr>
                <w:rStyle w:val="Absatz-Standardschriftart1"/>
                <w:rFonts w:ascii="Cambria" w:hAnsi="Cambria" w:cs="TimesNewRomanPSMT"/>
                <w:sz w:val="24"/>
                <w:szCs w:val="24"/>
                <w:lang w:val="fr-FR"/>
              </w:rPr>
            </w:pPr>
          </w:p>
        </w:tc>
        <w:tc>
          <w:tcPr>
            <w:tcW w:w="4742" w:type="dxa"/>
          </w:tcPr>
          <w:p w:rsidR="00615515" w:rsidRPr="00A432A3" w:rsidRDefault="00615515" w:rsidP="00427D80">
            <w:pPr>
              <w:pStyle w:val="Standard2"/>
              <w:spacing w:after="0" w:line="240" w:lineRule="auto"/>
              <w:ind w:left="743"/>
              <w:rPr>
                <w:rFonts w:ascii="Cambria" w:hAnsi="Cambria"/>
                <w:szCs w:val="24"/>
                <w:lang w:val="fr-FR"/>
              </w:rPr>
            </w:pPr>
            <w:r>
              <w:rPr>
                <w:noProof/>
                <w:lang w:val="fr-FR" w:eastAsia="fr-FR"/>
              </w:rPr>
              <w:pict>
                <v:shape id="Picture 16" o:spid="_x0000_s1026" type="#_x0000_t75" style="position:absolute;left:0;text-align:left;margin-left:0;margin-top:0;width:37.5pt;height:182.25pt;z-index:251652096;visibility:visible;mso-position-horizontal:left;mso-position-horizontal-relative:margin;mso-position-vertical:top;mso-position-vertical-relative:margin">
                  <v:imagedata r:id="rId10" o:title=""/>
                  <w10:wrap type="square" anchorx="margin" anchory="margin"/>
                </v:shape>
              </w:pict>
            </w:r>
            <w:r w:rsidRPr="00A432A3">
              <w:rPr>
                <w:rFonts w:ascii="Cambria" w:hAnsi="Cambria"/>
                <w:szCs w:val="24"/>
                <w:lang w:val="fr-FR"/>
              </w:rPr>
              <w:t>Lors de la partie, il y aura plusieurs évaluations des compagnies :</w:t>
            </w:r>
          </w:p>
          <w:p w:rsidR="00615515" w:rsidRPr="00A432A3" w:rsidRDefault="00615515" w:rsidP="00427D80">
            <w:pPr>
              <w:pStyle w:val="Standard1"/>
              <w:spacing w:after="0" w:line="240" w:lineRule="auto"/>
              <w:ind w:left="743"/>
              <w:jc w:val="both"/>
              <w:rPr>
                <w:rFonts w:ascii="Cambria" w:hAnsi="Cambria"/>
                <w:szCs w:val="24"/>
                <w:lang w:val="fr-FR"/>
              </w:rPr>
            </w:pPr>
            <w:r w:rsidRPr="00A432A3">
              <w:rPr>
                <w:rFonts w:ascii="Cambria" w:hAnsi="Cambria"/>
                <w:szCs w:val="24"/>
                <w:lang w:val="fr-FR"/>
              </w:rPr>
              <w:t xml:space="preserve"> </w:t>
            </w:r>
          </w:p>
          <w:p w:rsidR="00615515" w:rsidRPr="00A432A3" w:rsidRDefault="00615515" w:rsidP="00427D80">
            <w:pPr>
              <w:pStyle w:val="Standard2"/>
              <w:spacing w:after="0" w:line="240" w:lineRule="auto"/>
              <w:ind w:left="743"/>
              <w:rPr>
                <w:rFonts w:ascii="Cambria" w:hAnsi="Cambria"/>
                <w:szCs w:val="24"/>
                <w:lang w:val="fr-FR"/>
              </w:rPr>
            </w:pPr>
            <w:r w:rsidRPr="00A432A3">
              <w:rPr>
                <w:rFonts w:ascii="Cambria" w:hAnsi="Cambria"/>
                <w:szCs w:val="24"/>
                <w:lang w:val="fr-FR"/>
              </w:rPr>
              <w:t>Après la 10ème manche il y a l’évaluation la compagnie.</w:t>
            </w:r>
          </w:p>
          <w:p w:rsidR="00615515" w:rsidRPr="00A432A3" w:rsidRDefault="00615515" w:rsidP="00427D80">
            <w:pPr>
              <w:pStyle w:val="Standard1"/>
              <w:spacing w:after="0" w:line="240" w:lineRule="auto"/>
              <w:ind w:left="743"/>
              <w:rPr>
                <w:rFonts w:ascii="Cambria" w:hAnsi="Cambria"/>
                <w:szCs w:val="24"/>
                <w:lang w:val="fr-FR"/>
              </w:rPr>
            </w:pPr>
            <w:r w:rsidRPr="000E7458">
              <w:rPr>
                <w:noProof/>
                <w:lang w:val="fr-FR" w:eastAsia="fr-FR"/>
              </w:rPr>
              <w:pict>
                <v:shape id="Picture 22" o:spid="_x0000_i1029" type="#_x0000_t75" style="width:30.75pt;height:24pt;visibility:visible">
                  <v:imagedata r:id="rId11" o:title=""/>
                </v:shape>
              </w:pict>
            </w:r>
          </w:p>
          <w:p w:rsidR="00615515" w:rsidRPr="00A432A3" w:rsidRDefault="00615515" w:rsidP="00427D80">
            <w:pPr>
              <w:pStyle w:val="Standard2"/>
              <w:spacing w:after="0" w:line="240" w:lineRule="auto"/>
              <w:ind w:left="743"/>
              <w:rPr>
                <w:rFonts w:ascii="Cambria" w:hAnsi="Cambria"/>
                <w:sz w:val="24"/>
                <w:szCs w:val="24"/>
                <w:lang w:val="fr-FR"/>
              </w:rPr>
            </w:pPr>
            <w:r w:rsidRPr="00A432A3">
              <w:rPr>
                <w:rFonts w:ascii="Cambria" w:hAnsi="Cambria"/>
                <w:szCs w:val="24"/>
                <w:lang w:val="fr-FR"/>
              </w:rPr>
              <w:t>Après la 6</w:t>
            </w:r>
            <w:r w:rsidRPr="00A432A3">
              <w:rPr>
                <w:rFonts w:ascii="Cambria" w:hAnsi="Cambria"/>
                <w:szCs w:val="24"/>
                <w:vertAlign w:val="superscript"/>
                <w:lang w:val="fr-FR"/>
              </w:rPr>
              <w:t>ème</w:t>
            </w:r>
            <w:r w:rsidRPr="00A432A3">
              <w:rPr>
                <w:rFonts w:ascii="Cambria" w:hAnsi="Cambria"/>
                <w:szCs w:val="24"/>
                <w:lang w:val="fr-FR"/>
              </w:rPr>
              <w:t xml:space="preserve"> et la 10</w:t>
            </w:r>
            <w:r w:rsidRPr="00A432A3">
              <w:rPr>
                <w:rFonts w:ascii="Cambria" w:hAnsi="Cambria"/>
                <w:szCs w:val="24"/>
                <w:vertAlign w:val="superscript"/>
                <w:lang w:val="fr-FR"/>
              </w:rPr>
              <w:t>ème</w:t>
            </w:r>
            <w:r w:rsidRPr="00A432A3">
              <w:rPr>
                <w:rFonts w:ascii="Cambria" w:hAnsi="Cambria"/>
                <w:szCs w:val="24"/>
                <w:lang w:val="fr-FR"/>
              </w:rPr>
              <w:t xml:space="preserve"> manche il y a l’évaluation de </w:t>
            </w:r>
            <w:r>
              <w:rPr>
                <w:rFonts w:ascii="Cambria" w:hAnsi="Cambria"/>
                <w:szCs w:val="24"/>
                <w:lang w:val="fr-FR"/>
              </w:rPr>
              <w:t>Développement durable</w:t>
            </w:r>
            <w:r w:rsidRPr="00A432A3">
              <w:rPr>
                <w:rFonts w:ascii="Cambria" w:hAnsi="Cambria"/>
                <w:szCs w:val="24"/>
                <w:lang w:val="fr-FR"/>
              </w:rPr>
              <w:t xml:space="preserve">. </w:t>
            </w:r>
          </w:p>
          <w:p w:rsidR="00615515" w:rsidRPr="00A432A3" w:rsidRDefault="00615515" w:rsidP="00427D80">
            <w:pPr>
              <w:pStyle w:val="Standard1"/>
              <w:spacing w:after="0" w:line="240" w:lineRule="auto"/>
              <w:rPr>
                <w:rFonts w:ascii="Cambria" w:hAnsi="Cambria"/>
                <w:szCs w:val="24"/>
                <w:lang w:val="fr-FR"/>
              </w:rPr>
            </w:pPr>
            <w:r w:rsidRPr="000E7458">
              <w:rPr>
                <w:noProof/>
                <w:lang w:val="fr-FR" w:eastAsia="fr-FR"/>
              </w:rPr>
              <w:pict>
                <v:shape id="Picture 23" o:spid="_x0000_i1030" type="#_x0000_t75" style="width:30.75pt;height:24.75pt;visibility:visible">
                  <v:imagedata r:id="rId12" o:title=""/>
                </v:shape>
              </w:pict>
            </w:r>
          </w:p>
          <w:p w:rsidR="00615515" w:rsidRPr="00A432A3" w:rsidRDefault="00615515" w:rsidP="00427D80">
            <w:pPr>
              <w:pStyle w:val="Standard2"/>
              <w:spacing w:after="0" w:line="240" w:lineRule="auto"/>
              <w:ind w:left="743"/>
              <w:jc w:val="both"/>
              <w:rPr>
                <w:rFonts w:ascii="Cambria" w:hAnsi="Cambria"/>
                <w:szCs w:val="24"/>
                <w:lang w:val="fr-FR"/>
              </w:rPr>
            </w:pPr>
            <w:r w:rsidRPr="00A432A3">
              <w:rPr>
                <w:rFonts w:ascii="Cambria" w:hAnsi="Cambria"/>
                <w:szCs w:val="24"/>
                <w:lang w:val="fr-FR"/>
              </w:rPr>
              <w:t>- Après la 4ème, 7ème et 10è</w:t>
            </w:r>
            <w:r>
              <w:rPr>
                <w:rFonts w:ascii="Cambria" w:hAnsi="Cambria"/>
                <w:szCs w:val="24"/>
                <w:lang w:val="fr-FR"/>
              </w:rPr>
              <w:t>me manche il y a l’évaluation d</w:t>
            </w:r>
            <w:r w:rsidRPr="00A432A3">
              <w:rPr>
                <w:rFonts w:ascii="Cambria" w:hAnsi="Cambria"/>
                <w:szCs w:val="24"/>
                <w:lang w:val="fr-FR"/>
              </w:rPr>
              <w:t>e</w:t>
            </w:r>
            <w:r>
              <w:rPr>
                <w:rFonts w:ascii="Cambria" w:hAnsi="Cambria"/>
                <w:szCs w:val="24"/>
                <w:lang w:val="fr-FR"/>
              </w:rPr>
              <w:t xml:space="preserve"> </w:t>
            </w:r>
            <w:r w:rsidRPr="00A432A3">
              <w:rPr>
                <w:rFonts w:ascii="Cambria" w:hAnsi="Cambria"/>
                <w:szCs w:val="24"/>
                <w:lang w:val="fr-FR"/>
              </w:rPr>
              <w:t xml:space="preserve">la campagne de communication </w:t>
            </w:r>
          </w:p>
          <w:p w:rsidR="00615515" w:rsidRPr="00A432A3" w:rsidRDefault="00615515" w:rsidP="00427D80">
            <w:pPr>
              <w:pStyle w:val="Standard1"/>
              <w:spacing w:after="0" w:line="240" w:lineRule="auto"/>
              <w:ind w:left="743"/>
              <w:rPr>
                <w:rFonts w:ascii="Cambria" w:hAnsi="Cambria"/>
                <w:szCs w:val="24"/>
                <w:lang w:val="fr-FR"/>
              </w:rPr>
            </w:pPr>
            <w:r w:rsidRPr="000E7458">
              <w:rPr>
                <w:noProof/>
                <w:lang w:val="fr-FR" w:eastAsia="fr-FR"/>
              </w:rPr>
              <w:pict>
                <v:shape id="Picture 18" o:spid="_x0000_i1031" type="#_x0000_t75" style="width:27.75pt;height:24pt;visibility:visible">
                  <v:imagedata r:id="rId13" o:title=""/>
                </v:shape>
              </w:pict>
            </w:r>
          </w:p>
          <w:p w:rsidR="00615515" w:rsidRPr="00A432A3" w:rsidRDefault="00615515" w:rsidP="00427D80">
            <w:pPr>
              <w:pStyle w:val="Standard1"/>
              <w:spacing w:after="0" w:line="240" w:lineRule="auto"/>
              <w:ind w:left="743"/>
              <w:rPr>
                <w:rFonts w:ascii="Cambria" w:hAnsi="Cambria"/>
                <w:szCs w:val="24"/>
                <w:lang w:val="fr-FR"/>
              </w:rPr>
            </w:pPr>
          </w:p>
          <w:p w:rsidR="00615515" w:rsidRPr="00A432A3" w:rsidRDefault="00615515" w:rsidP="00427D80">
            <w:pPr>
              <w:pStyle w:val="Standard1"/>
              <w:spacing w:after="0" w:line="240" w:lineRule="auto"/>
              <w:rPr>
                <w:rStyle w:val="Absatz-Standardschriftart1"/>
                <w:rFonts w:ascii="Cambria" w:hAnsi="Cambria" w:cs="TimesNewRomanPSMT"/>
                <w:sz w:val="24"/>
                <w:szCs w:val="24"/>
                <w:lang w:val="fr-FR"/>
              </w:rPr>
            </w:pPr>
            <w:r w:rsidRPr="00A432A3">
              <w:rPr>
                <w:rFonts w:ascii="Cambria" w:hAnsi="Cambria"/>
                <w:szCs w:val="24"/>
                <w:lang w:val="fr-FR"/>
              </w:rPr>
              <w:t>Après les 3 évaluations de la 10</w:t>
            </w:r>
            <w:r w:rsidRPr="00A432A3">
              <w:rPr>
                <w:rFonts w:ascii="Cambria" w:hAnsi="Cambria"/>
                <w:szCs w:val="24"/>
                <w:vertAlign w:val="superscript"/>
                <w:lang w:val="fr-FR"/>
              </w:rPr>
              <w:t>ème</w:t>
            </w:r>
            <w:r w:rsidRPr="00A432A3">
              <w:rPr>
                <w:rFonts w:ascii="Cambria" w:hAnsi="Cambria"/>
                <w:szCs w:val="24"/>
                <w:lang w:val="fr-FR"/>
              </w:rPr>
              <w:t xml:space="preserve">  manche, la partie est terminée. </w:t>
            </w:r>
          </w:p>
        </w:tc>
      </w:tr>
    </w:tbl>
    <w:p w:rsidR="00615515" w:rsidRPr="00A432A3" w:rsidRDefault="00615515" w:rsidP="00210858">
      <w:pPr>
        <w:pStyle w:val="Listenabsatz1"/>
        <w:autoSpaceDE w:val="0"/>
        <w:spacing w:after="0"/>
        <w:ind w:left="0"/>
        <w:jc w:val="both"/>
        <w:rPr>
          <w:rFonts w:ascii="Cambria" w:hAnsi="Cambria" w:cs="TimesNewRomanPSMT"/>
          <w:szCs w:val="24"/>
          <w:lang w:val="fr-FR"/>
        </w:rPr>
      </w:pPr>
    </w:p>
    <w:p w:rsidR="00615515" w:rsidRPr="00A432A3" w:rsidRDefault="00615515" w:rsidP="00210858">
      <w:pPr>
        <w:pStyle w:val="Listenabsatz1"/>
        <w:autoSpaceDE w:val="0"/>
        <w:spacing w:after="0"/>
        <w:ind w:left="0"/>
        <w:jc w:val="both"/>
        <w:rPr>
          <w:rFonts w:ascii="Cambria" w:hAnsi="Cambria" w:cs="TimesNewRomanPSMT"/>
          <w:b/>
          <w:color w:val="365F91"/>
          <w:sz w:val="24"/>
          <w:szCs w:val="24"/>
          <w:lang w:val="fr-FR"/>
        </w:rPr>
      </w:pPr>
      <w:r w:rsidRPr="00A432A3">
        <w:rPr>
          <w:rFonts w:ascii="Cambria" w:hAnsi="Cambria" w:cs="TimesNewRomanPSMT"/>
          <w:b/>
          <w:color w:val="365F91"/>
          <w:sz w:val="24"/>
          <w:szCs w:val="24"/>
          <w:lang w:val="fr-FR"/>
        </w:rPr>
        <w:t>Préparation</w:t>
      </w:r>
    </w:p>
    <w:p w:rsidR="00615515" w:rsidRPr="00A432A3" w:rsidRDefault="00615515" w:rsidP="00210858">
      <w:pPr>
        <w:pStyle w:val="Listenabsatz1"/>
        <w:autoSpaceDE w:val="0"/>
        <w:spacing w:after="0"/>
        <w:ind w:left="0"/>
        <w:jc w:val="both"/>
        <w:rPr>
          <w:rFonts w:ascii="Cambria" w:hAnsi="Cambria"/>
          <w:sz w:val="20"/>
          <w:lang w:val="fr-FR"/>
        </w:rPr>
      </w:pPr>
      <w:r w:rsidRPr="00A432A3">
        <w:rPr>
          <w:rFonts w:ascii="Cambria" w:hAnsi="Cambria" w:cs="TimesNewRomanPSMT"/>
          <w:szCs w:val="24"/>
          <w:lang w:val="fr-FR"/>
        </w:rPr>
        <w:br/>
        <w:t xml:space="preserve">Chaque joueur choisit une couleur et place ses </w:t>
      </w:r>
      <w:r>
        <w:rPr>
          <w:rFonts w:ascii="Cambria" w:hAnsi="Cambria" w:cs="TimesNewRomanPSMT"/>
          <w:szCs w:val="24"/>
          <w:lang w:val="fr-FR"/>
        </w:rPr>
        <w:t>jeton</w:t>
      </w:r>
      <w:r w:rsidRPr="00A432A3">
        <w:rPr>
          <w:rFonts w:ascii="Cambria" w:hAnsi="Cambria" w:cs="TimesNewRomanPSMT"/>
          <w:szCs w:val="24"/>
          <w:lang w:val="fr-FR"/>
        </w:rPr>
        <w:t xml:space="preserve"> en bois de la manière suivante : </w:t>
      </w:r>
    </w:p>
    <w:p w:rsidR="00615515" w:rsidRPr="00A432A3" w:rsidRDefault="00615515" w:rsidP="00452AEB">
      <w:pPr>
        <w:pStyle w:val="Listenabsatz2"/>
        <w:numPr>
          <w:ilvl w:val="0"/>
          <w:numId w:val="27"/>
        </w:numPr>
        <w:autoSpaceDE w:val="0"/>
        <w:spacing w:after="0"/>
        <w:ind w:left="284" w:hanging="284"/>
        <w:jc w:val="both"/>
        <w:rPr>
          <w:rFonts w:ascii="Cambria" w:hAnsi="Cambria"/>
          <w:sz w:val="20"/>
          <w:lang w:val="fr-FR"/>
        </w:rPr>
      </w:pPr>
      <w:r w:rsidRPr="00A432A3">
        <w:rPr>
          <w:rFonts w:ascii="Cambria" w:hAnsi="Cambria" w:cs="TimesNewRomanPSMT"/>
          <w:szCs w:val="24"/>
          <w:lang w:val="fr-FR"/>
        </w:rPr>
        <w:t>A 3 joueurs : 8 revenus ; à 4 joueurs : 7 revenus ; à 5 joueurs : 6 revenus</w:t>
      </w:r>
    </w:p>
    <w:p w:rsidR="00615515" w:rsidRPr="00A432A3" w:rsidRDefault="00615515" w:rsidP="00452AEB">
      <w:pPr>
        <w:pStyle w:val="Listenabsatz2"/>
        <w:numPr>
          <w:ilvl w:val="0"/>
          <w:numId w:val="27"/>
        </w:numPr>
        <w:autoSpaceDE w:val="0"/>
        <w:spacing w:after="0"/>
        <w:ind w:left="284" w:hanging="284"/>
        <w:jc w:val="both"/>
        <w:rPr>
          <w:rFonts w:ascii="Cambria" w:hAnsi="Cambria"/>
          <w:sz w:val="20"/>
          <w:lang w:val="fr-FR"/>
        </w:rPr>
      </w:pPr>
      <w:r w:rsidRPr="00A432A3">
        <w:rPr>
          <w:rFonts w:ascii="Cambria" w:hAnsi="Cambria" w:cs="TimesNewRomanPSMT"/>
          <w:szCs w:val="24"/>
          <w:lang w:val="fr-FR"/>
        </w:rPr>
        <w:t>20 cash (liquidités)</w:t>
      </w:r>
    </w:p>
    <w:p w:rsidR="00615515" w:rsidRPr="00A432A3" w:rsidRDefault="00615515" w:rsidP="00452AEB">
      <w:pPr>
        <w:pStyle w:val="Listenabsatz2"/>
        <w:numPr>
          <w:ilvl w:val="0"/>
          <w:numId w:val="27"/>
        </w:numPr>
        <w:autoSpaceDE w:val="0"/>
        <w:spacing w:after="0"/>
        <w:ind w:left="284" w:hanging="284"/>
        <w:jc w:val="both"/>
        <w:rPr>
          <w:rFonts w:ascii="Cambria" w:hAnsi="Cambria"/>
          <w:sz w:val="20"/>
          <w:lang w:val="fr-FR"/>
        </w:rPr>
      </w:pPr>
      <w:r w:rsidRPr="00A432A3">
        <w:rPr>
          <w:rFonts w:ascii="Cambria" w:hAnsi="Cambria" w:cs="TimesNewRomanPSMT"/>
          <w:szCs w:val="24"/>
          <w:lang w:val="fr-FR"/>
        </w:rPr>
        <w:t>0 point de victoire (tout autour du plateau de jeu)</w:t>
      </w:r>
    </w:p>
    <w:p w:rsidR="00615515" w:rsidRPr="00A432A3" w:rsidRDefault="00615515" w:rsidP="00452AEB">
      <w:pPr>
        <w:pStyle w:val="Listenabsatz2"/>
        <w:numPr>
          <w:ilvl w:val="0"/>
          <w:numId w:val="27"/>
        </w:numPr>
        <w:tabs>
          <w:tab w:val="left" w:pos="1440"/>
        </w:tabs>
        <w:autoSpaceDE w:val="0"/>
        <w:spacing w:after="0"/>
        <w:ind w:left="284" w:hanging="284"/>
        <w:jc w:val="both"/>
        <w:rPr>
          <w:rFonts w:ascii="Cambria" w:hAnsi="Cambria"/>
          <w:sz w:val="20"/>
          <w:lang w:val="fr-FR"/>
        </w:rPr>
      </w:pPr>
      <w:r w:rsidRPr="00A432A3">
        <w:rPr>
          <w:rFonts w:ascii="Cambria" w:hAnsi="Cambria" w:cs="TimesNewRomanPSMT"/>
          <w:szCs w:val="24"/>
          <w:lang w:val="fr-FR"/>
        </w:rPr>
        <w:t xml:space="preserve">Chaque joueur commence avec un </w:t>
      </w:r>
      <w:r>
        <w:rPr>
          <w:rFonts w:ascii="Cambria" w:hAnsi="Cambria" w:cs="TimesNewRomanPSMT"/>
          <w:szCs w:val="24"/>
          <w:lang w:val="fr-FR"/>
        </w:rPr>
        <w:t>jeton</w:t>
      </w:r>
      <w:r w:rsidRPr="00A432A3">
        <w:rPr>
          <w:rFonts w:ascii="Cambria" w:hAnsi="Cambria" w:cs="TimesNewRomanPSMT"/>
          <w:szCs w:val="24"/>
          <w:lang w:val="fr-FR"/>
        </w:rPr>
        <w:t xml:space="preserve"> sur le niveau 0 de l’échelle de </w:t>
      </w:r>
      <w:r>
        <w:rPr>
          <w:rFonts w:ascii="Cambria" w:hAnsi="Cambria" w:cs="TimesNewRomanPSMT"/>
          <w:szCs w:val="24"/>
          <w:lang w:val="fr-FR"/>
        </w:rPr>
        <w:t>Développement durable</w:t>
      </w:r>
      <w:r w:rsidRPr="00A432A3">
        <w:rPr>
          <w:rFonts w:ascii="Cambria" w:hAnsi="Cambria" w:cs="TimesNewRomanPSMT"/>
          <w:szCs w:val="24"/>
          <w:lang w:val="fr-FR"/>
        </w:rPr>
        <w:t xml:space="preserve">. </w:t>
      </w:r>
    </w:p>
    <w:p w:rsidR="00615515" w:rsidRPr="00A432A3" w:rsidRDefault="00615515" w:rsidP="00AA6848">
      <w:pPr>
        <w:pStyle w:val="Listenabsatz2"/>
        <w:numPr>
          <w:ilvl w:val="0"/>
          <w:numId w:val="27"/>
        </w:numPr>
        <w:tabs>
          <w:tab w:val="left" w:pos="1440"/>
        </w:tabs>
        <w:autoSpaceDE w:val="0"/>
        <w:spacing w:after="0"/>
        <w:ind w:left="284" w:hanging="284"/>
        <w:jc w:val="both"/>
        <w:rPr>
          <w:rFonts w:ascii="Cambria" w:hAnsi="Cambria"/>
          <w:sz w:val="20"/>
          <w:lang w:val="fr-FR"/>
        </w:rPr>
      </w:pPr>
      <w:r w:rsidRPr="00A432A3">
        <w:rPr>
          <w:lang w:val="fr-FR"/>
        </w:rPr>
        <w:t xml:space="preserve">Les </w:t>
      </w:r>
      <w:r>
        <w:rPr>
          <w:lang w:val="fr-FR"/>
        </w:rPr>
        <w:t>jeton</w:t>
      </w:r>
      <w:r w:rsidRPr="00A432A3">
        <w:rPr>
          <w:lang w:val="fr-FR"/>
        </w:rPr>
        <w:t xml:space="preserve">s avec un point blanc (un par joueur) sont places devant les joueurs. </w:t>
      </w:r>
    </w:p>
    <w:p w:rsidR="00615515" w:rsidRPr="00A432A3" w:rsidRDefault="00615515" w:rsidP="00EF0DBA">
      <w:pPr>
        <w:pStyle w:val="Standard2"/>
        <w:autoSpaceDE w:val="0"/>
        <w:spacing w:line="100" w:lineRule="atLeast"/>
        <w:jc w:val="both"/>
        <w:rPr>
          <w:noProof/>
          <w:lang w:val="fr-FR"/>
        </w:rPr>
      </w:pPr>
      <w:r w:rsidRPr="00A432A3">
        <w:rPr>
          <w:rFonts w:ascii="Cambria" w:hAnsi="Cambria" w:cs="TimesNewRomanPSMT"/>
          <w:szCs w:val="24"/>
          <w:lang w:val="fr-FR"/>
        </w:rPr>
        <w:t>Chaque manche commence avec une rangée de cartes</w:t>
      </w:r>
      <w:r>
        <w:rPr>
          <w:rFonts w:ascii="Cambria" w:hAnsi="Cambria" w:cs="TimesNewRomanPSMT"/>
          <w:szCs w:val="24"/>
          <w:lang w:val="fr-FR"/>
        </w:rPr>
        <w:t xml:space="preserve"> disponibles. On forme une rangée</w:t>
      </w:r>
      <w:r w:rsidRPr="00A432A3">
        <w:rPr>
          <w:rFonts w:ascii="Cambria" w:hAnsi="Cambria" w:cs="TimesNewRomanPSMT"/>
          <w:szCs w:val="24"/>
          <w:lang w:val="fr-FR"/>
        </w:rPr>
        <w:t xml:space="preserve"> de pioches (face visible) au dessus des cartes pour la manche en cours. Ces cartes révélées seront disponibles pour la manche suivante, pour que tout le monde puisse planifier avec un tour d’avance. Les cartes doivent être placées pour que tous les joueurs puissent les lire facilement. </w:t>
      </w:r>
    </w:p>
    <w:p w:rsidR="00615515" w:rsidRDefault="00615515" w:rsidP="00EF0DBA">
      <w:pPr>
        <w:pStyle w:val="Standard2"/>
        <w:autoSpaceDE w:val="0"/>
        <w:spacing w:line="100" w:lineRule="atLeast"/>
        <w:jc w:val="both"/>
        <w:rPr>
          <w:noProof/>
          <w:lang w:val="en-US"/>
        </w:rPr>
      </w:pPr>
      <w:r w:rsidRPr="000E7458">
        <w:rPr>
          <w:noProof/>
          <w:lang w:val="fr-FR" w:eastAsia="fr-FR"/>
        </w:rPr>
        <w:pict>
          <v:shape id="Picture 17" o:spid="_x0000_i1032" type="#_x0000_t75" style="width:452.25pt;height:240.75pt;visibility:visible">
            <v:imagedata r:id="rId14" o:title=""/>
          </v:shape>
        </w:pict>
      </w:r>
    </w:p>
    <w:p w:rsidR="00615515" w:rsidRPr="006331B6" w:rsidRDefault="00615515" w:rsidP="00EF0DBA">
      <w:pPr>
        <w:pStyle w:val="Standard2"/>
        <w:autoSpaceDE w:val="0"/>
        <w:spacing w:line="100" w:lineRule="atLeast"/>
        <w:jc w:val="both"/>
        <w:rPr>
          <w:rFonts w:ascii="Cambria" w:hAnsi="Cambria" w:cs="TimesNewRomanPSMT"/>
          <w:szCs w:val="24"/>
          <w:lang w:val="en-US"/>
        </w:rPr>
      </w:pPr>
    </w:p>
    <w:p w:rsidR="00615515" w:rsidRDefault="00615515" w:rsidP="00210858">
      <w:pPr>
        <w:pStyle w:val="Standard1"/>
        <w:autoSpaceDE w:val="0"/>
        <w:spacing w:after="0" w:line="240" w:lineRule="auto"/>
        <w:jc w:val="both"/>
        <w:rPr>
          <w:rFonts w:ascii="Cambria" w:hAnsi="Cambria" w:cs="TimesNewRomanPSMT"/>
          <w:szCs w:val="24"/>
          <w:lang w:val="fr-FR"/>
        </w:rPr>
      </w:pPr>
      <w:r w:rsidRPr="00364A79">
        <w:rPr>
          <w:rFonts w:ascii="Cambria" w:hAnsi="Cambria" w:cs="TimesNewRomanPSMT"/>
          <w:szCs w:val="24"/>
          <w:lang w:val="fr-FR"/>
        </w:rPr>
        <w:t xml:space="preserve">Dans une partie à 3 ou 4 joueurs </w:t>
      </w:r>
      <w:r>
        <w:rPr>
          <w:rFonts w:ascii="Cambria" w:hAnsi="Cambria" w:cs="TimesNewRomanPSMT"/>
          <w:szCs w:val="24"/>
          <w:lang w:val="fr-FR"/>
        </w:rPr>
        <w:t>i</w:t>
      </w:r>
      <w:r w:rsidRPr="00364A79">
        <w:rPr>
          <w:rFonts w:ascii="Cambria" w:hAnsi="Cambria" w:cs="TimesNewRomanPSMT"/>
          <w:szCs w:val="24"/>
          <w:lang w:val="fr-FR"/>
        </w:rPr>
        <w:t xml:space="preserve">l y a une particularité : </w:t>
      </w:r>
      <w:r>
        <w:rPr>
          <w:rFonts w:ascii="Cambria" w:hAnsi="Cambria" w:cs="TimesNewRomanPSMT"/>
          <w:szCs w:val="24"/>
          <w:lang w:val="fr-FR"/>
        </w:rPr>
        <w:t>pour être sûr qu’un joueur n’ai pas de carte de Développement durable, les cartes de Développement durable sont défaussées dès que 3 joueurs (dans une partie à 4) ou 2 joueurs (dans un partie à 3) ont pris une carte de Développement durable.</w:t>
      </w:r>
    </w:p>
    <w:p w:rsidR="00615515" w:rsidRDefault="00615515" w:rsidP="00210858">
      <w:pPr>
        <w:pStyle w:val="Standard1"/>
        <w:autoSpaceDE w:val="0"/>
        <w:spacing w:after="0" w:line="240" w:lineRule="auto"/>
        <w:jc w:val="both"/>
        <w:rPr>
          <w:rFonts w:ascii="Cambria" w:hAnsi="Cambria" w:cs="TimesNewRomanPSMT"/>
          <w:szCs w:val="24"/>
          <w:lang w:val="fr-FR"/>
        </w:rPr>
      </w:pPr>
    </w:p>
    <w:p w:rsidR="00615515" w:rsidRPr="00364A79" w:rsidRDefault="00615515" w:rsidP="00210858">
      <w:pPr>
        <w:pStyle w:val="Standard1"/>
        <w:autoSpaceDE w:val="0"/>
        <w:spacing w:after="0" w:line="240" w:lineRule="auto"/>
        <w:jc w:val="both"/>
        <w:rPr>
          <w:rFonts w:ascii="Cambria" w:hAnsi="Cambria" w:cs="TimesNewRomanPSMT"/>
          <w:szCs w:val="24"/>
          <w:lang w:val="fr-FR"/>
        </w:rPr>
      </w:pPr>
      <w:r>
        <w:rPr>
          <w:rFonts w:ascii="Cambria" w:hAnsi="Cambria" w:cs="TimesNewRomanPSMT"/>
          <w:szCs w:val="24"/>
          <w:lang w:val="fr-FR"/>
        </w:rPr>
        <w:t>1. Exemple : Dans une manche d’une partie à 3 joueurs : les deux premiers joueurs ont pris les deux cartes environnement et emplois. Alors les cartes Social et Recherche seront défaussées et on ne pourra plus prendre de carte de Développement durable.</w:t>
      </w:r>
    </w:p>
    <w:p w:rsidR="00615515" w:rsidRPr="001844F8" w:rsidRDefault="00615515" w:rsidP="00210858">
      <w:pPr>
        <w:pStyle w:val="Standard1"/>
        <w:autoSpaceDE w:val="0"/>
        <w:spacing w:after="0" w:line="240" w:lineRule="auto"/>
        <w:jc w:val="both"/>
        <w:rPr>
          <w:rFonts w:ascii="Cambria" w:hAnsi="Cambria" w:cs="TimesNewRomanPSMT"/>
          <w:szCs w:val="24"/>
          <w:lang w:val="fr-FR"/>
        </w:rPr>
      </w:pPr>
    </w:p>
    <w:p w:rsidR="00615515" w:rsidRPr="006D6C91" w:rsidRDefault="00615515" w:rsidP="00210858">
      <w:pPr>
        <w:pStyle w:val="Standard1"/>
        <w:autoSpaceDE w:val="0"/>
        <w:spacing w:after="0" w:line="240" w:lineRule="auto"/>
        <w:jc w:val="both"/>
        <w:rPr>
          <w:rFonts w:ascii="Cambria" w:hAnsi="Cambria" w:cs="TimesNewRomanPSMT"/>
          <w:szCs w:val="24"/>
          <w:lang w:val="fr-FR"/>
        </w:rPr>
      </w:pPr>
      <w:r w:rsidRPr="006D6C91">
        <w:rPr>
          <w:rFonts w:ascii="Cambria" w:hAnsi="Cambria" w:cs="TimesNewRomanPSMT"/>
          <w:szCs w:val="24"/>
          <w:lang w:val="fr-FR"/>
        </w:rPr>
        <w:t xml:space="preserve">2. Exemple : Dans une manche d’une partie à 4 joueurs : les trois premiers joueurs ont pris les cartes environnement, social et </w:t>
      </w:r>
      <w:r>
        <w:rPr>
          <w:rFonts w:ascii="Cambria" w:hAnsi="Cambria" w:cs="TimesNewRomanPSMT"/>
          <w:szCs w:val="24"/>
          <w:lang w:val="fr-FR"/>
        </w:rPr>
        <w:t>emplois</w:t>
      </w:r>
      <w:r w:rsidRPr="006D6C91">
        <w:rPr>
          <w:rFonts w:ascii="Cambria" w:hAnsi="Cambria" w:cs="TimesNewRomanPSMT"/>
          <w:szCs w:val="24"/>
          <w:lang w:val="fr-FR"/>
        </w:rPr>
        <w:t xml:space="preserve">. </w:t>
      </w:r>
      <w:r>
        <w:rPr>
          <w:rFonts w:ascii="Cambria" w:hAnsi="Cambria" w:cs="TimesNewRomanPSMT"/>
          <w:szCs w:val="24"/>
          <w:lang w:val="fr-FR"/>
        </w:rPr>
        <w:t>Alors on défausse la carte recherche pour que le quatrième joueur ne puisse plus prendre de carte de Développement durable.</w:t>
      </w:r>
    </w:p>
    <w:p w:rsidR="00615515" w:rsidRPr="001844F8" w:rsidRDefault="00615515" w:rsidP="005C52AF">
      <w:pPr>
        <w:pStyle w:val="Standard2"/>
        <w:autoSpaceDE w:val="0"/>
        <w:spacing w:before="240" w:after="0"/>
        <w:rPr>
          <w:rFonts w:ascii="Cambria" w:hAnsi="Cambria" w:cs="TimesNewRomanPSMT"/>
          <w:szCs w:val="24"/>
          <w:lang w:val="fr-FR"/>
        </w:rPr>
      </w:pPr>
      <w:r w:rsidRPr="006D6C91">
        <w:rPr>
          <w:rFonts w:ascii="Cambria" w:hAnsi="Cambria" w:cs="TimesNewRomanPSMT"/>
          <w:szCs w:val="24"/>
          <w:lang w:val="fr-FR"/>
        </w:rPr>
        <w:t xml:space="preserve">Après chaque manche les cartes action et </w:t>
      </w:r>
      <w:r>
        <w:rPr>
          <w:rFonts w:ascii="Cambria" w:hAnsi="Cambria" w:cs="TimesNewRomanPSMT"/>
          <w:szCs w:val="24"/>
          <w:lang w:val="fr-FR"/>
        </w:rPr>
        <w:t>Développement durable</w:t>
      </w:r>
      <w:r w:rsidRPr="006D6C91">
        <w:rPr>
          <w:rFonts w:ascii="Cambria" w:hAnsi="Cambria" w:cs="TimesNewRomanPSMT"/>
          <w:szCs w:val="24"/>
          <w:lang w:val="fr-FR"/>
        </w:rPr>
        <w:t xml:space="preserve"> qui n’ont pas été utilisées sont placées dans la défausse, et le</w:t>
      </w:r>
      <w:r>
        <w:rPr>
          <w:rFonts w:ascii="Cambria" w:hAnsi="Cambria" w:cs="TimesNewRomanPSMT"/>
          <w:szCs w:val="24"/>
          <w:lang w:val="fr-FR"/>
        </w:rPr>
        <w:t xml:space="preserve">s premières cartes des piles  pour la prochaine manche sont descendues pour être mises en place pour la prochaine manche. </w:t>
      </w:r>
    </w:p>
    <w:p w:rsidR="00615515" w:rsidRPr="001844F8" w:rsidRDefault="00615515" w:rsidP="00210858">
      <w:pPr>
        <w:pStyle w:val="Standard1"/>
        <w:autoSpaceDE w:val="0"/>
        <w:spacing w:after="0" w:line="240" w:lineRule="auto"/>
        <w:rPr>
          <w:rFonts w:ascii="Cambria" w:hAnsi="Cambria" w:cs="TimesNewRomanPSMT"/>
          <w:szCs w:val="24"/>
          <w:lang w:val="fr-FR"/>
        </w:rPr>
      </w:pPr>
    </w:p>
    <w:p w:rsidR="00615515" w:rsidRPr="001B342D" w:rsidRDefault="00615515" w:rsidP="00EF0DBA">
      <w:pPr>
        <w:pStyle w:val="Standard2"/>
        <w:autoSpaceDE w:val="0"/>
        <w:spacing w:line="100" w:lineRule="atLeast"/>
        <w:jc w:val="both"/>
        <w:rPr>
          <w:rFonts w:ascii="Cambria" w:hAnsi="Cambria" w:cs="TimesNewRomanPSMT"/>
          <w:szCs w:val="24"/>
          <w:lang w:val="fr-FR"/>
        </w:rPr>
      </w:pPr>
      <w:r>
        <w:rPr>
          <w:noProof/>
          <w:lang w:val="fr-FR" w:eastAsia="fr-FR"/>
        </w:rPr>
        <w:pict>
          <v:shape id="Picture 27" o:spid="_x0000_s1027" type="#_x0000_t75" style="position:absolute;left:0;text-align:left;margin-left:401.2pt;margin-top:.25pt;width:54.6pt;height:85pt;z-index:251657216;visibility:visible">
            <v:imagedata r:id="rId15" o:title=""/>
            <w10:wrap type="square"/>
          </v:shape>
        </w:pict>
      </w:r>
      <w:r>
        <w:rPr>
          <w:noProof/>
          <w:lang w:val="fr-FR" w:eastAsia="fr-FR"/>
        </w:rPr>
        <w:pict>
          <v:shape id="Picture 29" o:spid="_x0000_s1028" type="#_x0000_t75" style="position:absolute;left:0;text-align:left;margin-left:342.65pt;margin-top:.4pt;width:54.6pt;height:85pt;z-index:251658240;visibility:visible">
            <v:imagedata r:id="rId16" o:title=""/>
            <w10:wrap type="square"/>
          </v:shape>
        </w:pict>
      </w:r>
      <w:r w:rsidRPr="006D6C91">
        <w:rPr>
          <w:rFonts w:ascii="Cambria" w:hAnsi="Cambria" w:cs="TimesNewRomanPSMT"/>
          <w:szCs w:val="24"/>
          <w:lang w:val="fr-FR"/>
        </w:rPr>
        <w:t>Il y a aussi une pile de cartes d’emprunt (elles sont triées du plus petit emprunt au plus grand).</w:t>
      </w:r>
      <w:r>
        <w:rPr>
          <w:rFonts w:ascii="Cambria" w:hAnsi="Cambria" w:cs="TimesNewRomanPSMT"/>
          <w:szCs w:val="24"/>
          <w:lang w:val="fr-FR"/>
        </w:rPr>
        <w:t xml:space="preserve"> De plus il y a aussi 1 carte pour la campagne de communication. </w:t>
      </w:r>
      <w:r w:rsidRPr="006C1D35">
        <w:rPr>
          <w:rFonts w:ascii="Cambria" w:hAnsi="Cambria" w:cs="TimesNewRomanPSMT"/>
          <w:szCs w:val="24"/>
          <w:lang w:val="fr-FR"/>
        </w:rPr>
        <w:t xml:space="preserve">Il y a 2 cartes action de la pioche disponible et 1 carte spéciale action (Remboursement de Taxes). Il y a enfin 4 piles de </w:t>
      </w:r>
      <w:r w:rsidRPr="001B342D">
        <w:rPr>
          <w:rFonts w:ascii="Cambria" w:hAnsi="Cambria" w:cs="TimesNewRomanPSMT"/>
          <w:szCs w:val="24"/>
          <w:lang w:val="fr-FR"/>
        </w:rPr>
        <w:t xml:space="preserve">cartes de </w:t>
      </w:r>
      <w:r>
        <w:rPr>
          <w:rFonts w:ascii="Cambria" w:hAnsi="Cambria" w:cs="TimesNewRomanPSMT"/>
          <w:szCs w:val="24"/>
          <w:lang w:val="fr-FR"/>
        </w:rPr>
        <w:t>Développement durable qui sont triée</w:t>
      </w:r>
      <w:r w:rsidRPr="001B342D">
        <w:rPr>
          <w:rFonts w:ascii="Cambria" w:hAnsi="Cambria" w:cs="TimesNewRomanPSMT"/>
          <w:szCs w:val="24"/>
          <w:lang w:val="fr-FR"/>
        </w:rPr>
        <w:t xml:space="preserve">s par catégories (social, emplois,…) </w:t>
      </w:r>
    </w:p>
    <w:p w:rsidR="00615515" w:rsidRPr="001B342D" w:rsidRDefault="00615515" w:rsidP="00F9302D">
      <w:pPr>
        <w:pStyle w:val="Standard2"/>
        <w:autoSpaceDE w:val="0"/>
        <w:spacing w:line="100" w:lineRule="atLeast"/>
        <w:jc w:val="both"/>
        <w:rPr>
          <w:rStyle w:val="Absatz-Standardschriftart2"/>
          <w:rFonts w:ascii="Cambria" w:hAnsi="Cambria" w:cs="TimesNewRomanPSMT"/>
          <w:szCs w:val="24"/>
          <w:lang w:val="fr-FR"/>
        </w:rPr>
      </w:pPr>
      <w:r w:rsidRPr="001B342D">
        <w:rPr>
          <w:rStyle w:val="Absatz-Standardschriftart2"/>
          <w:rFonts w:ascii="Cambria" w:hAnsi="Cambria" w:cs="TimesNewRomanPSMT"/>
          <w:szCs w:val="24"/>
          <w:lang w:val="fr-FR"/>
        </w:rPr>
        <w:t xml:space="preserve">A trois ou quatre joueurs la carte du monde est plus petite. Les côtés sombres indiquent les versions des cartes pour les parties à 3, 4 et 5 joueurs. </w:t>
      </w:r>
    </w:p>
    <w:p w:rsidR="00615515" w:rsidRPr="001B342D" w:rsidRDefault="00615515" w:rsidP="00F9302D">
      <w:pPr>
        <w:pStyle w:val="Standard2"/>
        <w:autoSpaceDE w:val="0"/>
        <w:spacing w:line="100" w:lineRule="atLeast"/>
        <w:jc w:val="both"/>
        <w:rPr>
          <w:rFonts w:ascii="Cambria" w:hAnsi="Cambria" w:cs="TimesNewRomanPSMT"/>
          <w:b/>
          <w:szCs w:val="24"/>
          <w:lang w:val="fr-FR"/>
        </w:rPr>
      </w:pPr>
      <w:r>
        <w:rPr>
          <w:noProof/>
          <w:lang w:val="fr-FR" w:eastAsia="fr-FR"/>
        </w:rPr>
        <w:pict>
          <v:shape id="_x0000_s1029" type="#_x0000_t75" style="position:absolute;left:0;text-align:left;margin-left:256.95pt;margin-top:58.65pt;width:94.8pt;height:93.5pt;z-index:251661312;visibility:visible">
            <v:imagedata r:id="rId17" o:title="" croptop="20764f" cropright="21203f"/>
            <w10:wrap type="square"/>
          </v:shape>
        </w:pict>
      </w:r>
      <w:r>
        <w:rPr>
          <w:noProof/>
          <w:lang w:val="fr-FR" w:eastAsia="fr-FR"/>
        </w:rPr>
        <w:pict>
          <v:shape id="_x0000_s1030" type="#_x0000_t75" style="position:absolute;left:0;text-align:left;margin-left:136.35pt;margin-top:43.7pt;width:109.75pt;height:108.45pt;z-index:251660288;visibility:visible">
            <v:imagedata r:id="rId17" o:title="" croptop="12332f" cropright="13116f"/>
            <w10:wrap type="square"/>
          </v:shape>
        </w:pict>
      </w:r>
      <w:r>
        <w:rPr>
          <w:noProof/>
          <w:lang w:val="fr-FR" w:eastAsia="fr-FR"/>
        </w:rPr>
        <w:pict>
          <v:shape id="Picture 14" o:spid="_x0000_s1031" type="#_x0000_t75" style="position:absolute;left:0;text-align:left;margin-left:-.2pt;margin-top:25pt;width:129.4pt;height:126.2pt;z-index:251659264;visibility:visible">
            <v:imagedata r:id="rId17" o:title=""/>
            <w10:wrap type="square"/>
          </v:shape>
        </w:pict>
      </w:r>
      <w:r w:rsidRPr="001B342D">
        <w:rPr>
          <w:b/>
          <w:noProof/>
          <w:lang w:val="fr-FR" w:eastAsia="fr-FR"/>
        </w:rPr>
        <w:t>Carte</w:t>
      </w:r>
      <w:r w:rsidRPr="001B342D">
        <w:rPr>
          <w:b/>
          <w:lang w:val="fr-FR"/>
        </w:rPr>
        <w:t xml:space="preserve"> pour 5 joueurs    </w:t>
      </w:r>
      <w:r w:rsidRPr="001B342D">
        <w:rPr>
          <w:b/>
          <w:lang w:val="fr-FR"/>
        </w:rPr>
        <w:tab/>
      </w:r>
      <w:r w:rsidRPr="001B342D">
        <w:rPr>
          <w:b/>
          <w:lang w:val="fr-FR"/>
        </w:rPr>
        <w:tab/>
        <w:t xml:space="preserve"> </w:t>
      </w:r>
      <w:r w:rsidRPr="001B342D">
        <w:rPr>
          <w:b/>
          <w:noProof/>
          <w:lang w:val="fr-FR" w:eastAsia="fr-FR"/>
        </w:rPr>
        <w:t>Carte</w:t>
      </w:r>
      <w:r w:rsidRPr="001B342D">
        <w:rPr>
          <w:b/>
          <w:lang w:val="fr-FR"/>
        </w:rPr>
        <w:t xml:space="preserve"> pour 4 joueurs   </w:t>
      </w:r>
      <w:r w:rsidRPr="001B342D">
        <w:rPr>
          <w:b/>
          <w:lang w:val="fr-FR"/>
        </w:rPr>
        <w:tab/>
        <w:t xml:space="preserve">    </w:t>
      </w:r>
      <w:r w:rsidRPr="001B342D">
        <w:rPr>
          <w:b/>
          <w:noProof/>
          <w:lang w:val="fr-FR" w:eastAsia="fr-FR"/>
        </w:rPr>
        <w:t>Carte</w:t>
      </w:r>
      <w:r w:rsidRPr="001B342D">
        <w:rPr>
          <w:b/>
          <w:lang w:val="fr-FR"/>
        </w:rPr>
        <w:t xml:space="preserve"> pour 3 joueurs    </w:t>
      </w:r>
    </w:p>
    <w:p w:rsidR="00615515" w:rsidRPr="001B342D" w:rsidRDefault="00615515" w:rsidP="00023CF2">
      <w:pPr>
        <w:pStyle w:val="Standard1"/>
        <w:keepNext w:val="0"/>
        <w:suppressAutoHyphens w:val="0"/>
        <w:autoSpaceDE w:val="0"/>
        <w:spacing w:after="0" w:line="100" w:lineRule="atLeast"/>
        <w:rPr>
          <w:rFonts w:ascii="Cambria" w:hAnsi="Cambria"/>
          <w:lang w:val="fr-FR"/>
        </w:rPr>
      </w:pPr>
    </w:p>
    <w:p w:rsidR="00615515" w:rsidRPr="001B342D" w:rsidRDefault="00615515" w:rsidP="0076625A">
      <w:pPr>
        <w:pStyle w:val="Standard1"/>
        <w:keepNext w:val="0"/>
        <w:suppressAutoHyphens w:val="0"/>
        <w:autoSpaceDE w:val="0"/>
        <w:spacing w:after="0" w:line="100" w:lineRule="atLeast"/>
        <w:rPr>
          <w:lang w:val="fr-FR"/>
        </w:rPr>
      </w:pPr>
    </w:p>
    <w:p w:rsidR="00615515" w:rsidRPr="001B342D" w:rsidRDefault="00615515" w:rsidP="0076625A">
      <w:pPr>
        <w:pStyle w:val="Standard1"/>
        <w:keepNext w:val="0"/>
        <w:suppressAutoHyphens w:val="0"/>
        <w:autoSpaceDE w:val="0"/>
        <w:spacing w:after="0" w:line="100" w:lineRule="atLeast"/>
        <w:rPr>
          <w:lang w:val="fr-FR"/>
        </w:rPr>
      </w:pPr>
    </w:p>
    <w:p w:rsidR="00615515" w:rsidRPr="001B342D" w:rsidRDefault="00615515" w:rsidP="0076625A">
      <w:pPr>
        <w:pStyle w:val="Standard1"/>
        <w:keepNext w:val="0"/>
        <w:suppressAutoHyphens w:val="0"/>
        <w:autoSpaceDE w:val="0"/>
        <w:spacing w:after="0" w:line="100" w:lineRule="atLeast"/>
        <w:rPr>
          <w:b/>
          <w:color w:val="365F91"/>
          <w:sz w:val="28"/>
          <w:szCs w:val="28"/>
          <w:lang w:val="fr-FR"/>
        </w:rPr>
      </w:pPr>
    </w:p>
    <w:p w:rsidR="00615515" w:rsidRPr="001B342D" w:rsidRDefault="00615515" w:rsidP="0076625A">
      <w:pPr>
        <w:pStyle w:val="Standard1"/>
        <w:keepNext w:val="0"/>
        <w:suppressAutoHyphens w:val="0"/>
        <w:autoSpaceDE w:val="0"/>
        <w:spacing w:after="0" w:line="100" w:lineRule="atLeast"/>
        <w:rPr>
          <w:b/>
          <w:color w:val="365F91"/>
          <w:sz w:val="28"/>
          <w:szCs w:val="28"/>
          <w:lang w:val="fr-FR"/>
        </w:rPr>
      </w:pPr>
      <w:r w:rsidRPr="001B342D">
        <w:rPr>
          <w:b/>
          <w:color w:val="365F91"/>
          <w:sz w:val="28"/>
          <w:szCs w:val="28"/>
          <w:lang w:val="fr-FR"/>
        </w:rPr>
        <w:t>Phases des Tours de Jeu</w:t>
      </w:r>
    </w:p>
    <w:p w:rsidR="00615515" w:rsidRPr="001B342D" w:rsidRDefault="00615515" w:rsidP="0076625A">
      <w:pPr>
        <w:pStyle w:val="Standard2"/>
        <w:keepNext w:val="0"/>
        <w:autoSpaceDE w:val="0"/>
        <w:spacing w:after="0" w:line="100" w:lineRule="atLeast"/>
        <w:jc w:val="both"/>
        <w:rPr>
          <w:rFonts w:ascii="Cambria" w:hAnsi="Cambria" w:cs="TimesNewRomanPSMT"/>
          <w:szCs w:val="24"/>
          <w:lang w:val="fr-FR"/>
        </w:rPr>
      </w:pPr>
      <w:r w:rsidRPr="001B342D">
        <w:rPr>
          <w:rFonts w:ascii="Cambria" w:hAnsi="Cambria" w:cs="TimesNewRomanPSMT"/>
          <w:szCs w:val="24"/>
          <w:lang w:val="fr-FR"/>
        </w:rPr>
        <w:t>Chaque phase est réalisée par tous les joueurs avant de passer à la phase suivante. La phase 1 est réalisée par les joueurs simultanément. Les résultats de la</w:t>
      </w:r>
      <w:r>
        <w:rPr>
          <w:rFonts w:ascii="Cambria" w:hAnsi="Cambria" w:cs="TimesNewRomanPSMT"/>
          <w:szCs w:val="24"/>
          <w:lang w:val="fr-FR"/>
        </w:rPr>
        <w:t xml:space="preserve"> </w:t>
      </w:r>
      <w:r w:rsidRPr="001B342D">
        <w:rPr>
          <w:rFonts w:ascii="Cambria" w:hAnsi="Cambria" w:cs="TimesNewRomanPSMT"/>
          <w:szCs w:val="24"/>
          <w:lang w:val="fr-FR"/>
        </w:rPr>
        <w:t xml:space="preserve">phase </w:t>
      </w:r>
      <w:r>
        <w:rPr>
          <w:rFonts w:ascii="Cambria" w:hAnsi="Cambria" w:cs="TimesNewRomanPSMT"/>
          <w:szCs w:val="24"/>
          <w:lang w:val="fr-FR"/>
        </w:rPr>
        <w:t>1 déterminent l’ordre du tour d</w:t>
      </w:r>
      <w:r w:rsidRPr="001B342D">
        <w:rPr>
          <w:rFonts w:ascii="Cambria" w:hAnsi="Cambria" w:cs="TimesNewRomanPSMT"/>
          <w:szCs w:val="24"/>
          <w:lang w:val="fr-FR"/>
        </w:rPr>
        <w:t>e</w:t>
      </w:r>
      <w:r>
        <w:rPr>
          <w:rFonts w:ascii="Cambria" w:hAnsi="Cambria" w:cs="TimesNewRomanPSMT"/>
          <w:szCs w:val="24"/>
          <w:lang w:val="fr-FR"/>
        </w:rPr>
        <w:t xml:space="preserve"> </w:t>
      </w:r>
      <w:r w:rsidRPr="001B342D">
        <w:rPr>
          <w:rFonts w:ascii="Cambria" w:hAnsi="Cambria" w:cs="TimesNewRomanPSMT"/>
          <w:szCs w:val="24"/>
          <w:lang w:val="fr-FR"/>
        </w:rPr>
        <w:t xml:space="preserve">jeu pour les phases 2 à 4. </w:t>
      </w:r>
    </w:p>
    <w:p w:rsidR="00615515" w:rsidRPr="001B342D" w:rsidRDefault="00615515" w:rsidP="0076625A">
      <w:pPr>
        <w:pStyle w:val="Standard2"/>
        <w:keepNext w:val="0"/>
        <w:autoSpaceDE w:val="0"/>
        <w:spacing w:after="0" w:line="100" w:lineRule="atLeast"/>
        <w:jc w:val="both"/>
        <w:rPr>
          <w:rFonts w:ascii="Cambria" w:hAnsi="Cambria" w:cs="TimesNewRomanPSMT"/>
          <w:szCs w:val="24"/>
          <w:lang w:val="fr-FR"/>
        </w:rPr>
      </w:pPr>
    </w:p>
    <w:p w:rsidR="00615515" w:rsidRPr="001B342D" w:rsidRDefault="00615515" w:rsidP="0076625A">
      <w:pPr>
        <w:pStyle w:val="Standard1"/>
        <w:keepNext w:val="0"/>
        <w:numPr>
          <w:ilvl w:val="0"/>
          <w:numId w:val="7"/>
        </w:numPr>
        <w:spacing w:line="100" w:lineRule="atLeast"/>
        <w:jc w:val="both"/>
        <w:rPr>
          <w:rFonts w:ascii="Cambria" w:hAnsi="Cambria"/>
          <w:sz w:val="20"/>
          <w:lang w:val="fr-FR"/>
        </w:rPr>
      </w:pPr>
      <w:r w:rsidRPr="001B342D">
        <w:rPr>
          <w:rFonts w:ascii="Cambria" w:hAnsi="Cambria"/>
          <w:szCs w:val="24"/>
          <w:lang w:val="fr-FR"/>
        </w:rPr>
        <w:t>Enchères</w:t>
      </w:r>
    </w:p>
    <w:p w:rsidR="00615515" w:rsidRPr="001B342D" w:rsidRDefault="00615515" w:rsidP="0076625A">
      <w:pPr>
        <w:pStyle w:val="Standard1"/>
        <w:keepNext w:val="0"/>
        <w:numPr>
          <w:ilvl w:val="0"/>
          <w:numId w:val="7"/>
        </w:numPr>
        <w:spacing w:line="100" w:lineRule="atLeast"/>
        <w:jc w:val="both"/>
        <w:rPr>
          <w:rFonts w:ascii="Cambria" w:hAnsi="Cambria"/>
          <w:sz w:val="20"/>
          <w:lang w:val="fr-FR"/>
        </w:rPr>
      </w:pPr>
      <w:r w:rsidRPr="001B342D">
        <w:rPr>
          <w:rFonts w:ascii="Cambria" w:hAnsi="Cambria"/>
          <w:szCs w:val="24"/>
          <w:lang w:val="fr-FR"/>
        </w:rPr>
        <w:t>Comptabilité</w:t>
      </w:r>
    </w:p>
    <w:p w:rsidR="00615515" w:rsidRPr="001B342D" w:rsidRDefault="00615515" w:rsidP="0076625A">
      <w:pPr>
        <w:pStyle w:val="Standard1"/>
        <w:keepNext w:val="0"/>
        <w:numPr>
          <w:ilvl w:val="0"/>
          <w:numId w:val="7"/>
        </w:numPr>
        <w:spacing w:line="100" w:lineRule="atLeast"/>
        <w:jc w:val="both"/>
        <w:rPr>
          <w:rFonts w:ascii="Cambria" w:hAnsi="Cambria"/>
          <w:sz w:val="20"/>
          <w:lang w:val="fr-FR"/>
        </w:rPr>
      </w:pPr>
      <w:r w:rsidRPr="001B342D">
        <w:rPr>
          <w:rFonts w:ascii="Cambria" w:hAnsi="Cambria"/>
          <w:szCs w:val="24"/>
          <w:lang w:val="fr-FR"/>
        </w:rPr>
        <w:t>Investissement</w:t>
      </w:r>
    </w:p>
    <w:p w:rsidR="00615515" w:rsidRPr="001B342D" w:rsidRDefault="00615515" w:rsidP="0076625A">
      <w:pPr>
        <w:pStyle w:val="Standard1"/>
        <w:keepNext w:val="0"/>
        <w:numPr>
          <w:ilvl w:val="0"/>
          <w:numId w:val="7"/>
        </w:numPr>
        <w:spacing w:line="100" w:lineRule="atLeast"/>
        <w:jc w:val="both"/>
        <w:rPr>
          <w:rFonts w:ascii="Cambria" w:hAnsi="Cambria"/>
          <w:sz w:val="20"/>
          <w:lang w:val="fr-FR"/>
        </w:rPr>
      </w:pPr>
      <w:r w:rsidRPr="001B342D">
        <w:rPr>
          <w:rFonts w:ascii="Cambria" w:hAnsi="Cambria"/>
          <w:szCs w:val="24"/>
          <w:lang w:val="fr-FR"/>
        </w:rPr>
        <w:t>Développement</w:t>
      </w:r>
    </w:p>
    <w:p w:rsidR="00615515" w:rsidRPr="00114E84" w:rsidRDefault="00615515" w:rsidP="0076625A">
      <w:pPr>
        <w:pStyle w:val="Standard1"/>
        <w:keepNext w:val="0"/>
        <w:spacing w:line="100" w:lineRule="atLeast"/>
        <w:ind w:left="360"/>
        <w:jc w:val="both"/>
        <w:rPr>
          <w:rFonts w:ascii="Cambria" w:hAnsi="Cambria"/>
          <w:sz w:val="20"/>
        </w:rPr>
      </w:pPr>
    </w:p>
    <w:p w:rsidR="00615515" w:rsidRPr="00F9302D" w:rsidRDefault="00615515" w:rsidP="009D3DD0">
      <w:pPr>
        <w:pStyle w:val="Heading2"/>
        <w:rPr>
          <w:lang w:val="fr-FR"/>
        </w:rPr>
      </w:pPr>
      <w:bookmarkStart w:id="7" w:name="_Toc384420126"/>
      <w:bookmarkStart w:id="8" w:name="_Toc385435235"/>
      <w:r w:rsidRPr="00072E47">
        <w:t xml:space="preserve">1. </w:t>
      </w:r>
      <w:bookmarkEnd w:id="7"/>
      <w:bookmarkEnd w:id="8"/>
      <w:r w:rsidRPr="00F9302D">
        <w:rPr>
          <w:lang w:val="fr-FR"/>
        </w:rPr>
        <w:t>Enchères</w:t>
      </w:r>
    </w:p>
    <w:tbl>
      <w:tblPr>
        <w:tblW w:w="0" w:type="auto"/>
        <w:tblInd w:w="45" w:type="dxa"/>
        <w:tblCellMar>
          <w:left w:w="10" w:type="dxa"/>
          <w:right w:w="10" w:type="dxa"/>
        </w:tblCellMar>
        <w:tblLook w:val="00A0"/>
      </w:tblPr>
      <w:tblGrid>
        <w:gridCol w:w="6069"/>
        <w:gridCol w:w="3003"/>
      </w:tblGrid>
      <w:tr w:rsidR="00615515" w:rsidRPr="00D03D9C" w:rsidTr="004407B1">
        <w:tc>
          <w:tcPr>
            <w:tcW w:w="6069" w:type="dxa"/>
            <w:tcMar>
              <w:top w:w="55" w:type="dxa"/>
              <w:left w:w="55" w:type="dxa"/>
              <w:bottom w:w="55" w:type="dxa"/>
              <w:right w:w="55" w:type="dxa"/>
            </w:tcMar>
          </w:tcPr>
          <w:p w:rsidR="00615515" w:rsidRPr="00D03D9C" w:rsidRDefault="00615515" w:rsidP="00EF0DBA">
            <w:pPr>
              <w:pStyle w:val="Standard2"/>
              <w:autoSpaceDE w:val="0"/>
              <w:spacing w:after="0" w:line="100" w:lineRule="atLeast"/>
              <w:jc w:val="both"/>
              <w:rPr>
                <w:rFonts w:ascii="Cambria" w:hAnsi="Cambria"/>
                <w:sz w:val="20"/>
                <w:lang w:val="fr-FR"/>
              </w:rPr>
            </w:pPr>
            <w:r w:rsidRPr="00D03D9C">
              <w:rPr>
                <w:rFonts w:ascii="Cambria" w:hAnsi="Cambria" w:cs="TimesNewRomanPSMT"/>
                <w:szCs w:val="24"/>
                <w:lang w:val="fr-FR"/>
              </w:rPr>
              <w:t>Tous les joueurs font simultanément et secrètement une ench</w:t>
            </w:r>
            <w:r>
              <w:rPr>
                <w:rFonts w:ascii="Cambria" w:hAnsi="Cambria" w:cs="TimesNewRomanPSMT"/>
                <w:szCs w:val="24"/>
                <w:lang w:val="fr-FR"/>
              </w:rPr>
              <w:t>ère sur leur  roue des enchères</w:t>
            </w:r>
            <w:r w:rsidRPr="00D03D9C">
              <w:rPr>
                <w:rFonts w:ascii="Cambria" w:hAnsi="Cambria" w:cs="TimesNewRomanPSMT"/>
                <w:szCs w:val="24"/>
                <w:lang w:val="fr-FR"/>
              </w:rPr>
              <w:t xml:space="preserve"> pour l’ordre du tour de jeu de cette manche. Tous les joueurs révèlent leur roue en même temps. Le joueur avec l’enchère la plus haute reçoit le jeton de premier joueur. Ensuite la seconde enchère la plus élevée rapporte le jeton de deuxième joueur à son propriétaire, etc. Chaque manche commence par de nouvelles enchères. </w:t>
            </w:r>
          </w:p>
          <w:p w:rsidR="00615515" w:rsidRPr="00D03D9C" w:rsidRDefault="00615515" w:rsidP="00EF0DBA">
            <w:pPr>
              <w:pStyle w:val="Standard2"/>
              <w:autoSpaceDE w:val="0"/>
              <w:spacing w:after="0" w:line="100" w:lineRule="atLeast"/>
              <w:jc w:val="both"/>
              <w:rPr>
                <w:rFonts w:ascii="Cambria" w:hAnsi="Cambria"/>
                <w:sz w:val="20"/>
                <w:lang w:val="fr-FR"/>
              </w:rPr>
            </w:pPr>
          </w:p>
          <w:p w:rsidR="00615515" w:rsidRPr="00D03D9C" w:rsidRDefault="00615515" w:rsidP="00EF0DBA">
            <w:pPr>
              <w:pStyle w:val="Standard2"/>
              <w:autoSpaceDE w:val="0"/>
              <w:spacing w:after="0" w:line="100" w:lineRule="atLeast"/>
              <w:jc w:val="both"/>
              <w:rPr>
                <w:rFonts w:ascii="Cambria" w:hAnsi="Cambria"/>
                <w:sz w:val="20"/>
                <w:lang w:val="fr-FR"/>
              </w:rPr>
            </w:pPr>
            <w:r w:rsidRPr="00D03D9C">
              <w:rPr>
                <w:rFonts w:ascii="Cambria" w:hAnsi="Cambria" w:cs="TimesNewRomanPSMT"/>
                <w:szCs w:val="24"/>
                <w:lang w:val="fr-FR"/>
              </w:rPr>
              <w:t>Remarquez que chaque joueur ne peut enchérir qu’en fonction du total de cash qu’il a actuellement (si un joueur fait accidentellement une enchère supérieur</w:t>
            </w:r>
            <w:r>
              <w:rPr>
                <w:rFonts w:ascii="Cambria" w:hAnsi="Cambria" w:cs="TimesNewRomanPSMT"/>
                <w:szCs w:val="24"/>
                <w:lang w:val="fr-FR"/>
              </w:rPr>
              <w:t>e</w:t>
            </w:r>
            <w:r w:rsidRPr="00D03D9C">
              <w:rPr>
                <w:rFonts w:ascii="Cambria" w:hAnsi="Cambria" w:cs="TimesNewRomanPSMT"/>
                <w:szCs w:val="24"/>
                <w:lang w:val="fr-FR"/>
              </w:rPr>
              <w:t xml:space="preserve"> à ce qu’il possède, l’enchère est automatiquement réduite au niveau de cash disponible du joueur). Si deux joueurs ou plus font la même enchère (le même montant) celui qui a le moins de cash remporte l’enchère. Si le cash est aussi le même, le </w:t>
            </w:r>
            <w:r>
              <w:rPr>
                <w:rFonts w:ascii="Cambria" w:hAnsi="Cambria" w:cs="TimesNewRomanPSMT"/>
                <w:szCs w:val="24"/>
                <w:lang w:val="fr-FR"/>
              </w:rPr>
              <w:t>joueur qui a le moins de revenus</w:t>
            </w:r>
            <w:r w:rsidRPr="00D03D9C">
              <w:rPr>
                <w:rFonts w:ascii="Cambria" w:hAnsi="Cambria" w:cs="TimesNewRomanPSMT"/>
                <w:szCs w:val="24"/>
                <w:lang w:val="fr-FR"/>
              </w:rPr>
              <w:t xml:space="preserve"> remporte l’enchère. Si les revenus sont les mêmes, jetez une pièce en l’air pour déterminer qui remporte l’enchère. </w:t>
            </w:r>
          </w:p>
        </w:tc>
        <w:tc>
          <w:tcPr>
            <w:tcW w:w="3003" w:type="dxa"/>
            <w:tcMar>
              <w:top w:w="55" w:type="dxa"/>
              <w:left w:w="55" w:type="dxa"/>
              <w:bottom w:w="55" w:type="dxa"/>
              <w:right w:w="55" w:type="dxa"/>
            </w:tcMar>
          </w:tcPr>
          <w:p w:rsidR="00615515" w:rsidRPr="00D03D9C" w:rsidRDefault="00615515" w:rsidP="005A49E1">
            <w:pPr>
              <w:pStyle w:val="TabellenInhalt"/>
              <w:jc w:val="both"/>
              <w:rPr>
                <w:rFonts w:ascii="Cambria" w:hAnsi="Cambria"/>
                <w:b/>
                <w:noProof/>
                <w:sz w:val="20"/>
                <w:lang w:val="fr-FR"/>
              </w:rPr>
            </w:pPr>
            <w:r>
              <w:rPr>
                <w:noProof/>
                <w:lang w:val="fr-FR" w:eastAsia="fr-FR"/>
              </w:rPr>
              <w:pict>
                <v:shapetype id="_x0000_t32" coordsize="21600,21600" o:spt="32" o:oned="t" path="m,l21600,21600e" filled="f">
                  <v:path arrowok="t" fillok="f" o:connecttype="none"/>
                  <o:lock v:ext="edit" shapetype="t"/>
                </v:shapetype>
                <v:shape id="Straight Arrow Connector 6" o:spid="_x0000_s1032" type="#_x0000_t32" style="position:absolute;left:0;text-align:left;margin-left:38.95pt;margin-top:41.7pt;width:0;height:31.5pt;z-index:251648000;visibility:visible;mso-wrap-distance-left:3.17497mm;mso-wrap-distance-right:3.17497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" strokeweight="2.5pt">
                  <v:stroke endarrow="open"/>
                  <o:lock v:ext="edit" shapetype="f"/>
                </v:shape>
              </w:pict>
            </w:r>
            <w:r w:rsidRPr="000E7458">
              <w:rPr>
                <w:rFonts w:ascii="Cambria" w:hAnsi="Cambria"/>
                <w:b/>
                <w:noProof/>
                <w:sz w:val="20"/>
                <w:lang w:val="fr-FR" w:eastAsia="fr-FR"/>
              </w:rPr>
              <w:pict>
                <v:shape id="Picture 34" o:spid="_x0000_i1033" type="#_x0000_t75" style="width:81.75pt;height:81.75pt;visibility:visible">
                  <v:imagedata r:id="rId18" o:title=""/>
                </v:shape>
              </w:pict>
            </w:r>
          </w:p>
          <w:p w:rsidR="00615515" w:rsidRPr="00D03D9C" w:rsidRDefault="00615515" w:rsidP="00615C9C">
            <w:pPr>
              <w:pStyle w:val="TabellenInhalt"/>
              <w:jc w:val="both"/>
              <w:rPr>
                <w:rFonts w:ascii="Cambria" w:hAnsi="Cambria"/>
                <w:sz w:val="20"/>
                <w:lang w:val="fr-FR"/>
              </w:rPr>
            </w:pPr>
            <w:r w:rsidRPr="00D03D9C">
              <w:rPr>
                <w:rFonts w:ascii="Cambria" w:hAnsi="Cambria"/>
                <w:b/>
                <w:noProof/>
                <w:sz w:val="20"/>
                <w:lang w:val="fr-FR"/>
              </w:rPr>
              <w:t>Exemple:</w:t>
            </w:r>
            <w:r w:rsidRPr="00D03D9C">
              <w:rPr>
                <w:rFonts w:ascii="Cambria" w:hAnsi="Cambria"/>
                <w:noProof/>
                <w:sz w:val="20"/>
                <w:lang w:val="fr-FR"/>
              </w:rPr>
              <w:t xml:space="preserve"> Dans ce cas le joueur fait une enchère de 10 cash (liquidités). </w:t>
            </w:r>
          </w:p>
        </w:tc>
      </w:tr>
    </w:tbl>
    <w:p w:rsidR="00615515" w:rsidRPr="00D03D9C" w:rsidRDefault="00615515" w:rsidP="009D3DD0">
      <w:pPr>
        <w:pStyle w:val="Heading2"/>
        <w:rPr>
          <w:lang w:val="fr-FR"/>
        </w:rPr>
      </w:pPr>
      <w:bookmarkStart w:id="9" w:name="_Toc384420127"/>
      <w:bookmarkStart w:id="10" w:name="_Toc385435236"/>
      <w:r w:rsidRPr="00D03D9C">
        <w:rPr>
          <w:lang w:val="fr-FR"/>
        </w:rPr>
        <w:t xml:space="preserve">2. </w:t>
      </w:r>
      <w:bookmarkEnd w:id="9"/>
      <w:bookmarkEnd w:id="10"/>
      <w:r w:rsidRPr="00D03D9C">
        <w:rPr>
          <w:lang w:val="fr-FR"/>
        </w:rPr>
        <w:t>Comptabilité</w:t>
      </w:r>
    </w:p>
    <w:p w:rsidR="00615515" w:rsidRPr="00D03D9C" w:rsidRDefault="00615515" w:rsidP="00EF0DBA">
      <w:pPr>
        <w:pStyle w:val="Standard2"/>
        <w:autoSpaceDE w:val="0"/>
        <w:spacing w:after="0" w:line="100" w:lineRule="atLeast"/>
        <w:jc w:val="both"/>
        <w:rPr>
          <w:rFonts w:ascii="Cambria" w:hAnsi="Cambria"/>
          <w:sz w:val="20"/>
          <w:lang w:val="fr-FR"/>
        </w:rPr>
      </w:pPr>
      <w:r w:rsidRPr="00D03D9C">
        <w:rPr>
          <w:rFonts w:ascii="Cambria" w:hAnsi="Cambria" w:cs="TimesNewRomanPSMT"/>
          <w:szCs w:val="24"/>
          <w:lang w:val="fr-FR"/>
        </w:rPr>
        <w:t xml:space="preserve">Chaque </w:t>
      </w:r>
      <w:r>
        <w:rPr>
          <w:rFonts w:ascii="Cambria" w:hAnsi="Cambria" w:cs="TimesNewRomanPSMT"/>
          <w:szCs w:val="24"/>
          <w:lang w:val="fr-FR"/>
        </w:rPr>
        <w:t xml:space="preserve">joueur </w:t>
      </w:r>
      <w:r w:rsidRPr="00D03D9C">
        <w:rPr>
          <w:rFonts w:ascii="Cambria" w:hAnsi="Cambria" w:cs="TimesNewRomanPSMT"/>
          <w:szCs w:val="24"/>
          <w:lang w:val="fr-FR"/>
        </w:rPr>
        <w:t xml:space="preserve">paye son enchère en baissant leur </w:t>
      </w:r>
      <w:r>
        <w:rPr>
          <w:rFonts w:ascii="Cambria" w:hAnsi="Cambria" w:cs="TimesNewRomanPSMT"/>
          <w:szCs w:val="24"/>
          <w:lang w:val="fr-FR"/>
        </w:rPr>
        <w:t>jeton</w:t>
      </w:r>
      <w:r w:rsidRPr="00D03D9C">
        <w:rPr>
          <w:rFonts w:ascii="Cambria" w:hAnsi="Cambria" w:cs="TimesNewRomanPSMT"/>
          <w:szCs w:val="24"/>
          <w:lang w:val="fr-FR"/>
        </w:rPr>
        <w:t xml:space="preserve"> sur l’échelle des liquidités de la somme de l’enchère, même si un joueur choisit ou pas d’acheter une carte plus tard.</w:t>
      </w:r>
    </w:p>
    <w:p w:rsidR="00615515" w:rsidRPr="00D03D9C" w:rsidRDefault="00615515" w:rsidP="00EF0DBA">
      <w:pPr>
        <w:pStyle w:val="Standard2"/>
        <w:autoSpaceDE w:val="0"/>
        <w:spacing w:after="0" w:line="100" w:lineRule="atLeast"/>
        <w:jc w:val="both"/>
        <w:rPr>
          <w:rFonts w:ascii="Cambria" w:hAnsi="Cambria"/>
          <w:sz w:val="20"/>
          <w:lang w:val="fr-FR"/>
        </w:rPr>
      </w:pPr>
      <w:r w:rsidRPr="00D03D9C">
        <w:rPr>
          <w:rFonts w:ascii="Cambria" w:hAnsi="Cambria" w:cs="TimesNewRomanPSMT"/>
          <w:szCs w:val="24"/>
          <w:lang w:val="fr-FR"/>
        </w:rPr>
        <w:t xml:space="preserve"> </w:t>
      </w:r>
    </w:p>
    <w:p w:rsidR="00615515" w:rsidRPr="00D03D9C" w:rsidRDefault="00615515" w:rsidP="0047592A">
      <w:pPr>
        <w:pStyle w:val="Standard2"/>
        <w:autoSpaceDE w:val="0"/>
        <w:spacing w:after="0" w:line="100" w:lineRule="atLeast"/>
        <w:jc w:val="both"/>
        <w:rPr>
          <w:rFonts w:ascii="Cambria" w:hAnsi="Cambria"/>
          <w:sz w:val="20"/>
          <w:lang w:val="fr-FR"/>
        </w:rPr>
      </w:pPr>
      <w:r w:rsidRPr="00D03D9C">
        <w:rPr>
          <w:rFonts w:ascii="Cambria" w:hAnsi="Cambria" w:cs="TimesNewRomanPSMT"/>
          <w:szCs w:val="24"/>
          <w:lang w:val="fr-FR"/>
        </w:rPr>
        <w:t>Ensui</w:t>
      </w:r>
      <w:r>
        <w:rPr>
          <w:rFonts w:ascii="Cambria" w:hAnsi="Cambria" w:cs="TimesNewRomanPSMT"/>
          <w:szCs w:val="24"/>
          <w:lang w:val="fr-FR"/>
        </w:rPr>
        <w:t>te ajoutez la valeur des revenu</w:t>
      </w:r>
      <w:r w:rsidRPr="00D03D9C">
        <w:rPr>
          <w:rFonts w:ascii="Cambria" w:hAnsi="Cambria" w:cs="TimesNewRomanPSMT"/>
          <w:szCs w:val="24"/>
          <w:lang w:val="fr-FR"/>
        </w:rPr>
        <w:t>s. Votre niveau de revenus en lui-même ne bouge pas pendant cette phase.</w:t>
      </w:r>
    </w:p>
    <w:p w:rsidR="00615515" w:rsidRPr="00D03D9C" w:rsidRDefault="00615515" w:rsidP="00EF0DBA">
      <w:pPr>
        <w:pStyle w:val="Standard2"/>
        <w:autoSpaceDE w:val="0"/>
        <w:spacing w:after="0" w:line="100" w:lineRule="atLeast"/>
        <w:jc w:val="both"/>
        <w:rPr>
          <w:rFonts w:ascii="Cambria" w:hAnsi="Cambria" w:cs="TimesNewRomanPSMT"/>
          <w:szCs w:val="24"/>
          <w:lang w:val="fr-FR"/>
        </w:rPr>
      </w:pPr>
      <w:r w:rsidRPr="00D03D9C">
        <w:rPr>
          <w:rFonts w:ascii="Cambria" w:hAnsi="Cambria" w:cs="TimesNewRomanPSMT"/>
          <w:b/>
          <w:szCs w:val="24"/>
          <w:lang w:val="fr-FR"/>
        </w:rPr>
        <w:t>Exemple:</w:t>
      </w:r>
      <w:r w:rsidRPr="00D03D9C">
        <w:rPr>
          <w:rFonts w:ascii="Cambria" w:hAnsi="Cambria" w:cs="TimesNewRomanPSMT"/>
          <w:szCs w:val="24"/>
          <w:lang w:val="fr-FR"/>
        </w:rPr>
        <w:t xml:space="preserve"> si votre niveau de cash est 5 et vos </w:t>
      </w:r>
      <w:r>
        <w:rPr>
          <w:rFonts w:ascii="Cambria" w:hAnsi="Cambria" w:cs="TimesNewRomanPSMT"/>
          <w:szCs w:val="24"/>
          <w:lang w:val="fr-FR"/>
        </w:rPr>
        <w:t>revenus</w:t>
      </w:r>
      <w:r w:rsidRPr="00D03D9C">
        <w:rPr>
          <w:rFonts w:ascii="Cambria" w:hAnsi="Cambria" w:cs="TimesNewRomanPSMT"/>
          <w:szCs w:val="24"/>
          <w:lang w:val="fr-FR"/>
        </w:rPr>
        <w:t xml:space="preserve"> sont de 7, votre </w:t>
      </w:r>
      <w:r>
        <w:rPr>
          <w:rFonts w:ascii="Cambria" w:hAnsi="Cambria" w:cs="TimesNewRomanPSMT"/>
          <w:szCs w:val="24"/>
          <w:lang w:val="fr-FR"/>
        </w:rPr>
        <w:t>jeton</w:t>
      </w:r>
      <w:r w:rsidRPr="00D03D9C">
        <w:rPr>
          <w:rFonts w:ascii="Cambria" w:hAnsi="Cambria" w:cs="TimesNewRomanPSMT"/>
          <w:szCs w:val="24"/>
          <w:lang w:val="fr-FR"/>
        </w:rPr>
        <w:t xml:space="preserve"> est avancé de 7 sur l’échelle du cash (vous avez donc 12). </w:t>
      </w:r>
    </w:p>
    <w:p w:rsidR="00615515" w:rsidRPr="00D03D9C" w:rsidRDefault="00615515" w:rsidP="009D3DD0">
      <w:pPr>
        <w:pStyle w:val="Heading2"/>
        <w:rPr>
          <w:lang w:val="fr-FR"/>
        </w:rPr>
      </w:pPr>
      <w:bookmarkStart w:id="11" w:name="_Toc384420128"/>
      <w:bookmarkStart w:id="12" w:name="_Toc385435237"/>
      <w:r w:rsidRPr="00D03D9C">
        <w:rPr>
          <w:lang w:val="fr-FR"/>
        </w:rPr>
        <w:t>3. Invest</w:t>
      </w:r>
      <w:bookmarkEnd w:id="11"/>
      <w:r w:rsidRPr="00D03D9C">
        <w:rPr>
          <w:lang w:val="fr-FR"/>
        </w:rPr>
        <w:t>issement</w:t>
      </w:r>
      <w:bookmarkEnd w:id="12"/>
    </w:p>
    <w:p w:rsidR="00615515" w:rsidRPr="00D03D9C" w:rsidRDefault="00615515" w:rsidP="0076625A">
      <w:pPr>
        <w:spacing w:after="0" w:line="240" w:lineRule="auto"/>
        <w:rPr>
          <w:sz w:val="2"/>
          <w:lang w:val="fr-FR"/>
        </w:rPr>
      </w:pPr>
    </w:p>
    <w:p w:rsidR="00615515" w:rsidRPr="00D03D9C" w:rsidRDefault="00615515" w:rsidP="0076625A">
      <w:pPr>
        <w:pStyle w:val="Standard2"/>
        <w:autoSpaceDE w:val="0"/>
        <w:spacing w:after="0" w:line="100" w:lineRule="atLeast"/>
        <w:jc w:val="both"/>
        <w:rPr>
          <w:rFonts w:ascii="Cambria" w:hAnsi="Cambria" w:cs="TimesNewRomanPSMT"/>
          <w:szCs w:val="24"/>
          <w:lang w:val="fr-FR"/>
        </w:rPr>
      </w:pPr>
      <w:r w:rsidRPr="00D03D9C">
        <w:rPr>
          <w:rFonts w:ascii="Cambria" w:hAnsi="Cambria" w:cs="TimesNewRomanPSMT"/>
          <w:szCs w:val="24"/>
          <w:lang w:val="fr-FR"/>
        </w:rPr>
        <w:t>Chaque joueur choisit une/des carte(s) parmi UNE SEULE des cinq options suivantes :</w:t>
      </w:r>
    </w:p>
    <w:p w:rsidR="00615515" w:rsidRPr="00D03D9C" w:rsidRDefault="00615515" w:rsidP="0047592A">
      <w:pPr>
        <w:pStyle w:val="Listenabsatz2"/>
        <w:numPr>
          <w:ilvl w:val="0"/>
          <w:numId w:val="28"/>
        </w:numPr>
        <w:tabs>
          <w:tab w:val="left" w:pos="1440"/>
        </w:tabs>
        <w:autoSpaceDE w:val="0"/>
        <w:spacing w:after="0" w:line="100" w:lineRule="atLeast"/>
        <w:ind w:left="1440"/>
        <w:jc w:val="both"/>
        <w:rPr>
          <w:rFonts w:ascii="Cambria" w:hAnsi="Cambria"/>
          <w:sz w:val="20"/>
          <w:lang w:val="fr-FR"/>
        </w:rPr>
      </w:pPr>
      <w:r w:rsidRPr="00D03D9C">
        <w:rPr>
          <w:rFonts w:ascii="Cambria" w:hAnsi="Cambria" w:cs="TimesNewRomanPSMT"/>
          <w:szCs w:val="24"/>
          <w:lang w:val="fr-FR"/>
        </w:rPr>
        <w:t xml:space="preserve">1 carte de </w:t>
      </w:r>
      <w:r>
        <w:rPr>
          <w:rFonts w:ascii="Cambria" w:hAnsi="Cambria" w:cs="TimesNewRomanPSMT"/>
          <w:szCs w:val="24"/>
          <w:lang w:val="fr-FR"/>
        </w:rPr>
        <w:t>Développement durable</w:t>
      </w:r>
    </w:p>
    <w:p w:rsidR="00615515" w:rsidRPr="00D03D9C" w:rsidRDefault="00615515" w:rsidP="0047592A">
      <w:pPr>
        <w:pStyle w:val="Listenabsatz2"/>
        <w:numPr>
          <w:ilvl w:val="0"/>
          <w:numId w:val="28"/>
        </w:numPr>
        <w:tabs>
          <w:tab w:val="left" w:pos="1440"/>
        </w:tabs>
        <w:autoSpaceDE w:val="0"/>
        <w:spacing w:after="0" w:line="100" w:lineRule="atLeast"/>
        <w:ind w:left="1440"/>
        <w:jc w:val="both"/>
        <w:rPr>
          <w:rFonts w:ascii="Cambria" w:hAnsi="Cambria"/>
          <w:sz w:val="20"/>
          <w:lang w:val="fr-FR"/>
        </w:rPr>
      </w:pPr>
      <w:r w:rsidRPr="00D03D9C">
        <w:rPr>
          <w:rFonts w:ascii="Cambria" w:hAnsi="Cambria" w:cs="TimesNewRomanPSMT"/>
          <w:szCs w:val="24"/>
          <w:lang w:val="fr-FR"/>
        </w:rPr>
        <w:t>1 carte action</w:t>
      </w:r>
    </w:p>
    <w:p w:rsidR="00615515" w:rsidRPr="00D03D9C" w:rsidRDefault="00615515" w:rsidP="0047592A">
      <w:pPr>
        <w:pStyle w:val="Listenabsatz2"/>
        <w:numPr>
          <w:ilvl w:val="0"/>
          <w:numId w:val="28"/>
        </w:numPr>
        <w:tabs>
          <w:tab w:val="left" w:pos="1440"/>
        </w:tabs>
        <w:autoSpaceDE w:val="0"/>
        <w:spacing w:after="0" w:line="100" w:lineRule="atLeast"/>
        <w:ind w:left="1440"/>
        <w:jc w:val="both"/>
        <w:rPr>
          <w:rFonts w:ascii="Cambria" w:hAnsi="Cambria"/>
          <w:sz w:val="20"/>
          <w:lang w:val="fr-FR"/>
        </w:rPr>
      </w:pPr>
      <w:r w:rsidRPr="00D03D9C">
        <w:rPr>
          <w:rFonts w:ascii="Cambria" w:hAnsi="Cambria" w:cs="TimesNewRomanPSMT"/>
          <w:szCs w:val="24"/>
          <w:lang w:val="fr-FR"/>
        </w:rPr>
        <w:t>1 prêt</w:t>
      </w:r>
    </w:p>
    <w:p w:rsidR="00615515" w:rsidRPr="00D03D9C" w:rsidRDefault="00615515" w:rsidP="0047592A">
      <w:pPr>
        <w:pStyle w:val="Listenabsatz2"/>
        <w:numPr>
          <w:ilvl w:val="0"/>
          <w:numId w:val="28"/>
        </w:numPr>
        <w:tabs>
          <w:tab w:val="left" w:pos="1440"/>
        </w:tabs>
        <w:autoSpaceDE w:val="0"/>
        <w:spacing w:after="0" w:line="100" w:lineRule="atLeast"/>
        <w:ind w:left="1440"/>
        <w:jc w:val="both"/>
        <w:rPr>
          <w:rFonts w:ascii="Cambria" w:hAnsi="Cambria"/>
          <w:sz w:val="20"/>
          <w:lang w:val="fr-FR"/>
        </w:rPr>
      </w:pPr>
      <w:r w:rsidRPr="00D03D9C">
        <w:rPr>
          <w:rFonts w:ascii="Cambria" w:hAnsi="Cambria" w:cs="TimesNewRomanPSMT"/>
          <w:szCs w:val="24"/>
          <w:lang w:val="fr-FR"/>
        </w:rPr>
        <w:t>1 carte action (normal ou une générique) ET 1 prêt OU</w:t>
      </w:r>
    </w:p>
    <w:p w:rsidR="00615515" w:rsidRPr="00D03D9C" w:rsidRDefault="00615515" w:rsidP="0076625A">
      <w:pPr>
        <w:pStyle w:val="Listenabsatz2"/>
        <w:numPr>
          <w:ilvl w:val="0"/>
          <w:numId w:val="28"/>
        </w:numPr>
        <w:tabs>
          <w:tab w:val="left" w:pos="1440"/>
        </w:tabs>
        <w:autoSpaceDE w:val="0"/>
        <w:spacing w:after="0" w:line="100" w:lineRule="atLeast"/>
        <w:ind w:left="1440"/>
        <w:jc w:val="both"/>
        <w:rPr>
          <w:rFonts w:ascii="Cambria" w:hAnsi="Cambria"/>
          <w:sz w:val="20"/>
          <w:lang w:val="fr-FR"/>
        </w:rPr>
      </w:pPr>
      <w:r w:rsidRPr="00D03D9C">
        <w:rPr>
          <w:rFonts w:ascii="Cambria" w:hAnsi="Cambria" w:cs="TimesNewRomanPSMT"/>
          <w:szCs w:val="24"/>
          <w:lang w:val="fr-FR"/>
        </w:rPr>
        <w:t>Aucune</w:t>
      </w:r>
    </w:p>
    <w:p w:rsidR="00615515" w:rsidRPr="00D03D9C" w:rsidRDefault="00615515" w:rsidP="0076625A">
      <w:pPr>
        <w:pStyle w:val="Listenabsatz2"/>
        <w:keepNext w:val="0"/>
        <w:tabs>
          <w:tab w:val="left" w:pos="1440"/>
        </w:tabs>
        <w:autoSpaceDE w:val="0"/>
        <w:spacing w:after="0" w:line="100" w:lineRule="atLeast"/>
        <w:ind w:left="0"/>
        <w:jc w:val="both"/>
        <w:rPr>
          <w:rFonts w:ascii="Cambria" w:hAnsi="Cambria"/>
          <w:sz w:val="20"/>
          <w:lang w:val="fr-FR"/>
        </w:rPr>
      </w:pPr>
    </w:p>
    <w:p w:rsidR="00615515" w:rsidRPr="00D03D9C" w:rsidRDefault="00615515" w:rsidP="0076625A">
      <w:pPr>
        <w:pStyle w:val="Listenabsatz1"/>
        <w:keepNext w:val="0"/>
        <w:tabs>
          <w:tab w:val="left" w:pos="1440"/>
        </w:tabs>
        <w:autoSpaceDE w:val="0"/>
        <w:spacing w:after="0" w:line="100" w:lineRule="atLeast"/>
        <w:ind w:left="0"/>
        <w:jc w:val="both"/>
        <w:rPr>
          <w:rFonts w:ascii="Cambria" w:hAnsi="Cambria" w:cs="TimesNewRomanPSMT"/>
          <w:szCs w:val="24"/>
          <w:lang w:val="fr-FR"/>
        </w:rPr>
      </w:pPr>
      <w:r w:rsidRPr="00D03D9C">
        <w:rPr>
          <w:rFonts w:ascii="Cambria" w:hAnsi="Cambria" w:cs="TimesNewRomanPSMT"/>
          <w:szCs w:val="24"/>
          <w:lang w:val="fr-FR"/>
        </w:rPr>
        <w:t xml:space="preserve">Un joueur peut ou ne peut pas réaliser chacune des cinq étapes suivantes (en plus ou sans les cinq options ci-dessus) : </w:t>
      </w:r>
    </w:p>
    <w:p w:rsidR="00615515" w:rsidRPr="00D03D9C" w:rsidRDefault="00615515" w:rsidP="0076625A">
      <w:pPr>
        <w:pStyle w:val="Listenabsatz2"/>
        <w:keepNext w:val="0"/>
        <w:numPr>
          <w:ilvl w:val="0"/>
          <w:numId w:val="29"/>
        </w:numPr>
        <w:tabs>
          <w:tab w:val="left" w:pos="1440"/>
        </w:tabs>
        <w:autoSpaceDE w:val="0"/>
        <w:spacing w:after="0" w:line="100" w:lineRule="atLeast"/>
        <w:jc w:val="both"/>
        <w:rPr>
          <w:rFonts w:ascii="Cambria" w:hAnsi="Cambria"/>
          <w:szCs w:val="24"/>
          <w:lang w:val="fr-FR"/>
        </w:rPr>
      </w:pPr>
      <w:r w:rsidRPr="00D03D9C">
        <w:rPr>
          <w:rFonts w:ascii="Cambria" w:hAnsi="Cambria"/>
          <w:szCs w:val="24"/>
          <w:lang w:val="fr-FR"/>
        </w:rPr>
        <w:t>Acheter un jeton de Relations Publiques (max 1 fois par manche)</w:t>
      </w:r>
    </w:p>
    <w:p w:rsidR="00615515" w:rsidRPr="00D03D9C" w:rsidRDefault="00615515" w:rsidP="0076625A">
      <w:pPr>
        <w:pStyle w:val="Listenabsatz2"/>
        <w:keepNext w:val="0"/>
        <w:numPr>
          <w:ilvl w:val="0"/>
          <w:numId w:val="29"/>
        </w:numPr>
        <w:tabs>
          <w:tab w:val="left" w:pos="1440"/>
        </w:tabs>
        <w:autoSpaceDE w:val="0"/>
        <w:spacing w:after="0" w:line="100" w:lineRule="atLeast"/>
        <w:jc w:val="both"/>
        <w:rPr>
          <w:rFonts w:ascii="Cambria" w:hAnsi="Cambria"/>
          <w:szCs w:val="24"/>
          <w:lang w:val="fr-FR"/>
        </w:rPr>
      </w:pPr>
      <w:r w:rsidRPr="00D03D9C">
        <w:rPr>
          <w:rFonts w:ascii="Cambria" w:hAnsi="Cambria"/>
          <w:szCs w:val="24"/>
          <w:lang w:val="fr-FR"/>
        </w:rPr>
        <w:t>Payer des dividendes aux actionnaires (max 1 fois par manche)</w:t>
      </w:r>
    </w:p>
    <w:p w:rsidR="00615515" w:rsidRPr="00D03D9C" w:rsidRDefault="00615515" w:rsidP="0076625A">
      <w:pPr>
        <w:pStyle w:val="Listenabsatz2"/>
        <w:keepNext w:val="0"/>
        <w:numPr>
          <w:ilvl w:val="0"/>
          <w:numId w:val="29"/>
        </w:numPr>
        <w:tabs>
          <w:tab w:val="left" w:pos="1440"/>
        </w:tabs>
        <w:autoSpaceDE w:val="0"/>
        <w:spacing w:after="0" w:line="100" w:lineRule="atLeast"/>
        <w:jc w:val="both"/>
        <w:rPr>
          <w:rFonts w:ascii="Cambria" w:hAnsi="Cambria"/>
          <w:szCs w:val="24"/>
          <w:lang w:val="fr-FR"/>
        </w:rPr>
      </w:pPr>
      <w:r w:rsidRPr="00D03D9C">
        <w:rPr>
          <w:rFonts w:ascii="Cambria" w:hAnsi="Cambria" w:cs="TimesNewRomanPSMT"/>
          <w:szCs w:val="24"/>
          <w:lang w:val="fr-FR"/>
        </w:rPr>
        <w:t>Jouer des cartes action (que le joueur possédait déjà ou qu’il a juste acheté</w:t>
      </w:r>
      <w:r>
        <w:rPr>
          <w:rFonts w:ascii="Cambria" w:hAnsi="Cambria" w:cs="TimesNewRomanPSMT"/>
          <w:szCs w:val="24"/>
          <w:lang w:val="fr-FR"/>
        </w:rPr>
        <w:t>es</w:t>
      </w:r>
      <w:r w:rsidRPr="00D03D9C">
        <w:rPr>
          <w:rFonts w:ascii="Cambria" w:hAnsi="Cambria" w:cs="TimesNewRomanPSMT"/>
          <w:szCs w:val="24"/>
          <w:lang w:val="fr-FR"/>
        </w:rPr>
        <w:t xml:space="preserve"> pendant cette phase)</w:t>
      </w:r>
    </w:p>
    <w:p w:rsidR="00615515" w:rsidRPr="00D03D9C" w:rsidRDefault="00615515" w:rsidP="0076625A">
      <w:pPr>
        <w:pStyle w:val="Listenabsatz1"/>
        <w:keepNext w:val="0"/>
        <w:tabs>
          <w:tab w:val="left" w:pos="1440"/>
        </w:tabs>
        <w:autoSpaceDE w:val="0"/>
        <w:spacing w:after="0" w:line="100" w:lineRule="atLeast"/>
        <w:jc w:val="both"/>
        <w:rPr>
          <w:rFonts w:ascii="Cambria" w:hAnsi="Cambria"/>
          <w:szCs w:val="24"/>
          <w:lang w:val="fr-FR"/>
        </w:rPr>
      </w:pPr>
    </w:p>
    <w:p w:rsidR="00615515" w:rsidRPr="00D03D9C" w:rsidRDefault="00615515" w:rsidP="0076625A">
      <w:pPr>
        <w:pStyle w:val="Listenabsatz1"/>
        <w:keepNext w:val="0"/>
        <w:tabs>
          <w:tab w:val="left" w:pos="1440"/>
        </w:tabs>
        <w:autoSpaceDE w:val="0"/>
        <w:spacing w:after="0" w:line="100" w:lineRule="atLeast"/>
        <w:jc w:val="both"/>
        <w:rPr>
          <w:rFonts w:ascii="Cambria" w:hAnsi="Cambria"/>
          <w:szCs w:val="24"/>
          <w:lang w:val="fr-FR"/>
        </w:rPr>
      </w:pPr>
      <w:r w:rsidRPr="000E7458">
        <w:rPr>
          <w:noProof/>
          <w:lang w:val="fr-FR" w:eastAsia="fr-FR"/>
        </w:rPr>
        <w:pict>
          <v:shape id="Picture 20" o:spid="_x0000_i1034" type="#_x0000_t75" style="width:450.75pt;height:174.75pt;visibility:visible">
            <v:imagedata r:id="rId19" o:title=""/>
          </v:shape>
        </w:pict>
      </w:r>
    </w:p>
    <w:p w:rsidR="00615515" w:rsidRPr="00D03D9C" w:rsidRDefault="00615515" w:rsidP="0076625A">
      <w:pPr>
        <w:pStyle w:val="Listenabsatz1"/>
        <w:keepNext w:val="0"/>
        <w:tabs>
          <w:tab w:val="left" w:pos="1440"/>
        </w:tabs>
        <w:autoSpaceDE w:val="0"/>
        <w:spacing w:after="0" w:line="100" w:lineRule="atLeast"/>
        <w:ind w:left="0"/>
        <w:jc w:val="both"/>
        <w:rPr>
          <w:rFonts w:ascii="Cambria" w:hAnsi="Cambria" w:cs="TimesNewRomanPSMT"/>
          <w:szCs w:val="24"/>
          <w:lang w:val="fr-FR"/>
        </w:rPr>
      </w:pPr>
    </w:p>
    <w:p w:rsidR="00615515" w:rsidRPr="00D03D9C" w:rsidRDefault="00615515" w:rsidP="0047592A">
      <w:pPr>
        <w:pStyle w:val="Listenabsatz2"/>
        <w:tabs>
          <w:tab w:val="left" w:pos="1440"/>
        </w:tabs>
        <w:autoSpaceDE w:val="0"/>
        <w:spacing w:after="0" w:line="100" w:lineRule="atLeast"/>
        <w:ind w:left="0"/>
        <w:jc w:val="both"/>
        <w:rPr>
          <w:rFonts w:ascii="Cambria" w:hAnsi="Cambria" w:cs="TimesNewRomanPSMT"/>
          <w:szCs w:val="24"/>
          <w:lang w:val="fr-FR"/>
        </w:rPr>
      </w:pPr>
      <w:r w:rsidRPr="00D03D9C">
        <w:rPr>
          <w:rFonts w:ascii="Cambria" w:hAnsi="Cambria" w:cs="TimesNewRomanPSMT"/>
          <w:szCs w:val="24"/>
          <w:lang w:val="fr-FR"/>
        </w:rPr>
        <w:t xml:space="preserve">Cela n’a pas d’importance si un joueur achète une carte de </w:t>
      </w:r>
      <w:r>
        <w:rPr>
          <w:rFonts w:ascii="Cambria" w:hAnsi="Cambria" w:cs="TimesNewRomanPSMT"/>
          <w:szCs w:val="24"/>
          <w:lang w:val="fr-FR"/>
        </w:rPr>
        <w:t>Développement durable</w:t>
      </w:r>
      <w:r w:rsidRPr="00D03D9C">
        <w:rPr>
          <w:rFonts w:ascii="Cambria" w:hAnsi="Cambria" w:cs="TimesNewRomanPSMT"/>
          <w:szCs w:val="24"/>
          <w:lang w:val="fr-FR"/>
        </w:rPr>
        <w:t>, une carte act</w:t>
      </w:r>
      <w:r>
        <w:rPr>
          <w:rFonts w:ascii="Cambria" w:hAnsi="Cambria" w:cs="TimesNewRomanPSMT"/>
          <w:szCs w:val="24"/>
          <w:lang w:val="fr-FR"/>
        </w:rPr>
        <w:t>ion ou s’il prend un prêt etc.,</w:t>
      </w:r>
      <w:r w:rsidRPr="00D03D9C">
        <w:rPr>
          <w:rFonts w:ascii="Cambria" w:hAnsi="Cambria" w:cs="TimesNewRomanPSMT"/>
          <w:szCs w:val="24"/>
          <w:lang w:val="fr-FR"/>
        </w:rPr>
        <w:t xml:space="preserve"> un joueur peut TOUJOURS acheter un jeton </w:t>
      </w:r>
      <w:r>
        <w:rPr>
          <w:rFonts w:ascii="Cambria" w:hAnsi="Cambria" w:cs="TimesNewRomanPSMT"/>
          <w:szCs w:val="24"/>
          <w:lang w:val="fr-FR"/>
        </w:rPr>
        <w:t>de relations publiques</w:t>
      </w:r>
      <w:r w:rsidRPr="00D03D9C">
        <w:rPr>
          <w:rFonts w:ascii="Cambria" w:hAnsi="Cambria" w:cs="TimesNewRomanPSMT"/>
          <w:szCs w:val="24"/>
          <w:lang w:val="fr-FR"/>
        </w:rPr>
        <w:t xml:space="preserve"> et il peut TOUJOURS payer des dividendes à ses actionnaires. Les deux peuvent être faits sans tenir compte de savoir si d’autres utilisateurs ont fait de même. Si un joueur possède une carte action (achetée pendant cette manche ou dans une des manches précédentes), le joueur peut utiliser la carte action pendant cette phase si ce n’est pas mentionné explicitement que la carte doit être utilisée différemment ou pendant une autre phase.</w:t>
      </w:r>
    </w:p>
    <w:p w:rsidR="00615515" w:rsidRPr="00D03D9C" w:rsidRDefault="00615515" w:rsidP="0047592A">
      <w:pPr>
        <w:pStyle w:val="Listenabsatz2"/>
        <w:tabs>
          <w:tab w:val="left" w:pos="1440"/>
        </w:tabs>
        <w:autoSpaceDE w:val="0"/>
        <w:spacing w:after="0" w:line="100" w:lineRule="atLeast"/>
        <w:ind w:left="0"/>
        <w:jc w:val="both"/>
        <w:rPr>
          <w:rFonts w:ascii="Cambria" w:hAnsi="Cambria" w:cs="TimesNewRomanPSMT"/>
          <w:szCs w:val="24"/>
          <w:lang w:val="fr-FR"/>
        </w:rPr>
      </w:pPr>
    </w:p>
    <w:p w:rsidR="00615515" w:rsidRPr="00D03D9C" w:rsidRDefault="00615515" w:rsidP="0047592A">
      <w:pPr>
        <w:pStyle w:val="Listenabsatz2"/>
        <w:tabs>
          <w:tab w:val="left" w:pos="1440"/>
        </w:tabs>
        <w:autoSpaceDE w:val="0"/>
        <w:spacing w:after="0" w:line="100" w:lineRule="atLeast"/>
        <w:ind w:left="0"/>
        <w:jc w:val="both"/>
        <w:rPr>
          <w:rFonts w:ascii="Cambria" w:hAnsi="Cambria" w:cs="TimesNewRomanPSMT"/>
          <w:szCs w:val="24"/>
          <w:lang w:val="fr-FR"/>
        </w:rPr>
      </w:pPr>
      <w:r w:rsidRPr="00D03D9C">
        <w:rPr>
          <w:rFonts w:ascii="Cambria" w:hAnsi="Cambria" w:cs="TimesNewRomanPSMT"/>
          <w:szCs w:val="24"/>
          <w:lang w:val="fr-FR"/>
        </w:rPr>
        <w:t xml:space="preserve">Les joueurs sont libres de choisir l’ordre dans lequel ils veulent réaliser leurs choix préférés pendant cette phase. </w:t>
      </w:r>
    </w:p>
    <w:p w:rsidR="00615515" w:rsidRPr="00D03D9C" w:rsidRDefault="00615515" w:rsidP="0047592A">
      <w:pPr>
        <w:pStyle w:val="Listenabsatz2"/>
        <w:tabs>
          <w:tab w:val="left" w:pos="1440"/>
        </w:tabs>
        <w:autoSpaceDE w:val="0"/>
        <w:spacing w:after="0" w:line="100" w:lineRule="atLeast"/>
        <w:ind w:left="0"/>
        <w:jc w:val="both"/>
        <w:rPr>
          <w:rFonts w:ascii="Cambria" w:hAnsi="Cambria" w:cs="TimesNewRomanPSMT"/>
          <w:szCs w:val="24"/>
          <w:lang w:val="fr-FR"/>
        </w:rPr>
      </w:pPr>
    </w:p>
    <w:p w:rsidR="00615515" w:rsidRPr="00D03D9C" w:rsidRDefault="00615515" w:rsidP="0047592A">
      <w:pPr>
        <w:pStyle w:val="Listenabsatz2"/>
        <w:tabs>
          <w:tab w:val="left" w:pos="1440"/>
        </w:tabs>
        <w:autoSpaceDE w:val="0"/>
        <w:spacing w:after="0" w:line="100" w:lineRule="atLeast"/>
        <w:ind w:left="0"/>
        <w:jc w:val="both"/>
        <w:rPr>
          <w:rFonts w:ascii="Cambria" w:hAnsi="Cambria" w:cs="TimesNewRomanPSMT"/>
          <w:szCs w:val="24"/>
          <w:lang w:val="fr-FR"/>
        </w:rPr>
      </w:pPr>
      <w:r w:rsidRPr="00D03D9C">
        <w:rPr>
          <w:rFonts w:ascii="Cambria" w:hAnsi="Cambria" w:cs="TimesNewRomanPSMT"/>
          <w:b/>
          <w:szCs w:val="24"/>
          <w:lang w:val="fr-FR"/>
        </w:rPr>
        <w:t>Exemple</w:t>
      </w:r>
      <w:r w:rsidRPr="00D03D9C">
        <w:rPr>
          <w:rFonts w:ascii="Cambria" w:hAnsi="Cambria" w:cs="TimesNewRomanPSMT"/>
          <w:szCs w:val="24"/>
          <w:lang w:val="fr-FR"/>
        </w:rPr>
        <w:t xml:space="preserve"> : </w:t>
      </w:r>
      <w:r w:rsidRPr="00D03D9C">
        <w:rPr>
          <w:rFonts w:ascii="Cambria" w:hAnsi="Cambria" w:cs="TimesNewRomanPSMT"/>
          <w:i/>
          <w:szCs w:val="24"/>
          <w:lang w:val="fr-FR"/>
        </w:rPr>
        <w:t xml:space="preserve">un joueur peut d’abord acheter un jeton de </w:t>
      </w:r>
      <w:r w:rsidRPr="00CA1B28">
        <w:rPr>
          <w:rFonts w:ascii="Cambria" w:hAnsi="Cambria" w:cs="TimesNewRomanPSMT"/>
          <w:i/>
          <w:szCs w:val="24"/>
          <w:lang w:val="fr-FR"/>
        </w:rPr>
        <w:t>relations publiques</w:t>
      </w:r>
      <w:r w:rsidRPr="00D03D9C">
        <w:rPr>
          <w:rFonts w:ascii="Cambria" w:hAnsi="Cambria" w:cs="TimesNewRomanPSMT"/>
          <w:i/>
          <w:szCs w:val="24"/>
          <w:lang w:val="fr-FR"/>
        </w:rPr>
        <w:t>, ensuite une carte action, ensuite il peut payer des dividendes et enfin jouer une carte action qu’il a acheté précédemment, ou bien il peut faire ceci dans un ordre complètement différent.</w:t>
      </w:r>
    </w:p>
    <w:p w:rsidR="00615515" w:rsidRPr="00D03D9C" w:rsidRDefault="00615515" w:rsidP="004F297F">
      <w:pPr>
        <w:pStyle w:val="Listenabsatz1"/>
        <w:tabs>
          <w:tab w:val="left" w:pos="1440"/>
        </w:tabs>
        <w:autoSpaceDE w:val="0"/>
        <w:spacing w:after="0" w:line="240" w:lineRule="auto"/>
        <w:ind w:left="0"/>
        <w:jc w:val="both"/>
        <w:rPr>
          <w:rFonts w:ascii="Cambria" w:hAnsi="Cambria" w:cs="TimesNewRomanPSMT"/>
          <w:szCs w:val="24"/>
          <w:lang w:val="fr-FR"/>
        </w:rPr>
      </w:pPr>
    </w:p>
    <w:p w:rsidR="00615515" w:rsidRPr="00D03D9C" w:rsidRDefault="00615515" w:rsidP="004F297F">
      <w:pPr>
        <w:pStyle w:val="Listenabsatz1"/>
        <w:tabs>
          <w:tab w:val="left" w:pos="1440"/>
        </w:tabs>
        <w:autoSpaceDE w:val="0"/>
        <w:spacing w:after="0" w:line="240" w:lineRule="auto"/>
        <w:ind w:left="0"/>
        <w:jc w:val="both"/>
        <w:rPr>
          <w:rFonts w:ascii="Cambria" w:hAnsi="Cambria" w:cs="TimesNewRomanPSMT"/>
          <w:i/>
          <w:szCs w:val="24"/>
          <w:lang w:val="fr-FR"/>
        </w:rPr>
      </w:pPr>
      <w:r>
        <w:rPr>
          <w:noProof/>
          <w:lang w:val="fr-FR" w:eastAsia="fr-FR"/>
        </w:rPr>
        <w:pict>
          <v:shape id="Picture 24" o:spid="_x0000_s1033" type="#_x0000_t75" style="position:absolute;left:0;text-align:left;margin-left:258.5pt;margin-top:70.1pt;width:252.75pt;height:231pt;z-index:251664384;visibility:visible">
            <v:imagedata r:id="rId20" o:title=""/>
            <w10:wrap type="square"/>
          </v:shape>
        </w:pict>
      </w:r>
      <w:r w:rsidRPr="00D03D9C">
        <w:rPr>
          <w:rFonts w:ascii="Cambria" w:hAnsi="Cambria" w:cs="TimesNewRomanPSMT"/>
          <w:szCs w:val="24"/>
          <w:lang w:val="fr-FR"/>
        </w:rPr>
        <w:t xml:space="preserve">Lorsqu’un joueur achète une carte de </w:t>
      </w:r>
      <w:r>
        <w:rPr>
          <w:rFonts w:ascii="Cambria" w:hAnsi="Cambria" w:cs="TimesNewRomanPSMT"/>
          <w:szCs w:val="24"/>
          <w:lang w:val="fr-FR"/>
        </w:rPr>
        <w:t>Développement durable</w:t>
      </w:r>
      <w:r w:rsidRPr="00D03D9C">
        <w:rPr>
          <w:rFonts w:ascii="Cambria" w:hAnsi="Cambria" w:cs="TimesNewRomanPSMT"/>
          <w:szCs w:val="24"/>
          <w:lang w:val="fr-FR"/>
        </w:rPr>
        <w:t xml:space="preserve"> ou une carte action, elle n’est pas immédiatement remplacée par une nouvelle. En d’autres mots, lorsque le premier joueur achète une carte emplois, personne d’autre ne peut plus acheter de cartes emplois pendant cette manche, car une seule carte emploi est disponible dans chaque manche. Remarquez que les prêts peuvent être pris par plusieurs joueurs p</w:t>
      </w:r>
      <w:r>
        <w:rPr>
          <w:rFonts w:ascii="Cambria" w:hAnsi="Cambria" w:cs="TimesNewRomanPSMT"/>
          <w:szCs w:val="24"/>
          <w:lang w:val="fr-FR"/>
        </w:rPr>
        <w:t>endant une</w:t>
      </w:r>
      <w:r w:rsidRPr="00D03D9C">
        <w:rPr>
          <w:rFonts w:ascii="Cambria" w:hAnsi="Cambria" w:cs="TimesNewRomanPSMT"/>
          <w:szCs w:val="24"/>
          <w:lang w:val="fr-FR"/>
        </w:rPr>
        <w:t xml:space="preserve"> manche.</w:t>
      </w:r>
    </w:p>
    <w:p w:rsidR="00615515" w:rsidRPr="00D03D9C" w:rsidRDefault="00615515" w:rsidP="009D3DD0">
      <w:pPr>
        <w:pStyle w:val="Heading3"/>
        <w:rPr>
          <w:rFonts w:eastAsia="MS Mincho"/>
          <w:lang w:val="fr-FR"/>
        </w:rPr>
      </w:pPr>
      <w:bookmarkStart w:id="13" w:name="_Toc385435238"/>
      <w:r w:rsidRPr="00D03D9C">
        <w:rPr>
          <w:rFonts w:eastAsia="MS Mincho"/>
          <w:lang w:val="fr-FR"/>
        </w:rPr>
        <w:t xml:space="preserve">Cartes de </w:t>
      </w:r>
      <w:r>
        <w:rPr>
          <w:rFonts w:eastAsia="MS Mincho"/>
          <w:lang w:val="fr-FR"/>
        </w:rPr>
        <w:t>Développement durable</w:t>
      </w:r>
      <w:r w:rsidRPr="00D03D9C">
        <w:rPr>
          <w:rFonts w:eastAsia="MS Mincho"/>
          <w:lang w:val="fr-FR"/>
        </w:rPr>
        <w:t xml:space="preserve"> </w:t>
      </w:r>
      <w:bookmarkEnd w:id="13"/>
    </w:p>
    <w:p w:rsidR="00615515" w:rsidRPr="00D03D9C" w:rsidRDefault="00615515" w:rsidP="00B63200">
      <w:pPr>
        <w:spacing w:after="0" w:line="240" w:lineRule="auto"/>
        <w:rPr>
          <w:rFonts w:ascii="Cambria" w:hAnsi="Cambria" w:cs="TimesNewRomanPSMT"/>
          <w:szCs w:val="24"/>
          <w:lang w:val="fr-FR"/>
        </w:rPr>
      </w:pPr>
      <w:r w:rsidRPr="00D03D9C">
        <w:rPr>
          <w:rFonts w:ascii="Cambria" w:eastAsia="MS Mincho" w:hAnsi="Cambria" w:cs="TimesNewRomanPSMT"/>
          <w:lang w:val="fr-FR"/>
        </w:rPr>
        <w:t xml:space="preserve">IL y a 5 informations importantes sur chaque carte de </w:t>
      </w:r>
      <w:r>
        <w:rPr>
          <w:rFonts w:ascii="Cambria" w:eastAsia="MS Mincho" w:hAnsi="Cambria" w:cs="TimesNewRomanPSMT"/>
          <w:lang w:val="fr-FR"/>
        </w:rPr>
        <w:t>Développement durable</w:t>
      </w:r>
      <w:r w:rsidRPr="00D03D9C">
        <w:rPr>
          <w:rFonts w:ascii="Cambria" w:eastAsia="MS Mincho" w:hAnsi="Cambria" w:cs="TimesNewRomanPSMT"/>
          <w:lang w:val="fr-FR"/>
        </w:rPr>
        <w:t xml:space="preserve"> : </w:t>
      </w:r>
    </w:p>
    <w:p w:rsidR="00615515" w:rsidRPr="00D03D9C" w:rsidRDefault="00615515" w:rsidP="00B63200">
      <w:pPr>
        <w:spacing w:after="0" w:line="240" w:lineRule="auto"/>
        <w:rPr>
          <w:rFonts w:ascii="Cambria" w:hAnsi="Cambria" w:cs="TimesNewRomanPSMT"/>
          <w:szCs w:val="24"/>
          <w:lang w:val="fr-FR"/>
        </w:rPr>
      </w:pPr>
    </w:p>
    <w:p w:rsidR="00615515" w:rsidRPr="00D03D9C" w:rsidRDefault="00615515" w:rsidP="0047592A">
      <w:pPr>
        <w:pStyle w:val="ListParagraph"/>
        <w:numPr>
          <w:ilvl w:val="0"/>
          <w:numId w:val="23"/>
        </w:numPr>
        <w:spacing w:after="0" w:line="240" w:lineRule="auto"/>
        <w:rPr>
          <w:u w:val="single"/>
          <w:lang w:val="fr-FR"/>
        </w:rPr>
      </w:pPr>
      <w:r w:rsidRPr="00D03D9C">
        <w:rPr>
          <w:rFonts w:ascii="Cambria" w:hAnsi="Cambria" w:cs="TimesNewRomanPSMT"/>
          <w:szCs w:val="24"/>
          <w:u w:val="single"/>
          <w:lang w:val="fr-FR"/>
        </w:rPr>
        <w:t xml:space="preserve">Catégorie de </w:t>
      </w:r>
      <w:r>
        <w:rPr>
          <w:rFonts w:ascii="Cambria" w:hAnsi="Cambria" w:cs="TimesNewRomanPSMT"/>
          <w:szCs w:val="24"/>
          <w:u w:val="single"/>
          <w:lang w:val="fr-FR"/>
        </w:rPr>
        <w:t>Développement durable</w:t>
      </w:r>
      <w:r w:rsidRPr="00D03D9C">
        <w:rPr>
          <w:rFonts w:ascii="Cambria" w:hAnsi="Cambria" w:cs="TimesNewRomanPSMT"/>
          <w:szCs w:val="24"/>
          <w:u w:val="single"/>
          <w:lang w:val="fr-FR"/>
        </w:rPr>
        <w:t xml:space="preserve"> (Sustainability Category )</w:t>
      </w:r>
    </w:p>
    <w:p w:rsidR="00615515" w:rsidRPr="00926C4A" w:rsidRDefault="00615515" w:rsidP="00B63200">
      <w:pPr>
        <w:pStyle w:val="ListParagraph"/>
        <w:numPr>
          <w:ilvl w:val="0"/>
          <w:numId w:val="23"/>
        </w:numPr>
        <w:spacing w:after="0" w:line="240" w:lineRule="auto"/>
        <w:rPr>
          <w:rFonts w:ascii="Cambria" w:hAnsi="Cambria" w:cs="TimesNewRomanPSMT"/>
          <w:szCs w:val="24"/>
          <w:lang w:val="en-GB"/>
        </w:rPr>
      </w:pPr>
      <w:r w:rsidRPr="00926C4A">
        <w:rPr>
          <w:rFonts w:ascii="Cambria" w:hAnsi="Cambria" w:cs="TimesNewRomanPSMT"/>
          <w:szCs w:val="24"/>
          <w:u w:val="single"/>
          <w:lang w:val="en-GB"/>
        </w:rPr>
        <w:t>Cash à payer (Cash</w:t>
      </w:r>
      <w:r w:rsidRPr="00926C4A">
        <w:rPr>
          <w:rFonts w:ascii="Cambria" w:hAnsi="Cambria" w:cs="TimesNewRomanPSMT"/>
          <w:szCs w:val="24"/>
          <w:lang w:val="en-GB"/>
        </w:rPr>
        <w:t xml:space="preserve"> to be paid)</w:t>
      </w:r>
    </w:p>
    <w:p w:rsidR="00615515" w:rsidRPr="00D03D9C" w:rsidRDefault="00615515" w:rsidP="00B63200">
      <w:pPr>
        <w:pStyle w:val="ListParagraph"/>
        <w:numPr>
          <w:ilvl w:val="0"/>
          <w:numId w:val="23"/>
        </w:numPr>
        <w:spacing w:after="0" w:line="240" w:lineRule="auto"/>
        <w:rPr>
          <w:rFonts w:ascii="Cambria" w:hAnsi="Cambria" w:cs="TimesNewRomanPSMT"/>
          <w:szCs w:val="24"/>
          <w:lang w:val="fr-FR"/>
        </w:rPr>
      </w:pPr>
      <w:r w:rsidRPr="00D03D9C">
        <w:rPr>
          <w:rFonts w:ascii="Cambria" w:hAnsi="Cambria" w:cs="TimesNewRomanPSMT"/>
          <w:szCs w:val="24"/>
          <w:u w:val="single"/>
          <w:lang w:val="fr-FR"/>
        </w:rPr>
        <w:t>Points de Victoire (Victory points)</w:t>
      </w:r>
      <w:r w:rsidRPr="00D03D9C">
        <w:rPr>
          <w:rFonts w:ascii="Cambria" w:hAnsi="Cambria" w:cs="TimesNewRomanPSMT"/>
          <w:szCs w:val="24"/>
          <w:lang w:val="fr-FR"/>
        </w:rPr>
        <w:br/>
        <w:t xml:space="preserve">Les points de victoire que vous recevez pour cette carte. </w:t>
      </w:r>
    </w:p>
    <w:p w:rsidR="00615515" w:rsidRPr="00D03D9C" w:rsidRDefault="00615515" w:rsidP="00B63200">
      <w:pPr>
        <w:pStyle w:val="ListParagraph"/>
        <w:numPr>
          <w:ilvl w:val="0"/>
          <w:numId w:val="23"/>
        </w:numPr>
        <w:spacing w:after="0" w:line="240" w:lineRule="auto"/>
        <w:rPr>
          <w:rFonts w:ascii="Cambria" w:hAnsi="Cambria" w:cs="TimesNewRomanPSMT"/>
          <w:szCs w:val="24"/>
          <w:lang w:val="fr-FR"/>
        </w:rPr>
      </w:pPr>
      <w:r w:rsidRPr="00D03D9C">
        <w:rPr>
          <w:rFonts w:ascii="Cambria" w:hAnsi="Cambria" w:cs="TimesNewRomanPSMT"/>
          <w:szCs w:val="24"/>
          <w:u w:val="single"/>
          <w:lang w:val="fr-FR"/>
        </w:rPr>
        <w:t>Revenus (Income)</w:t>
      </w:r>
      <w:r w:rsidRPr="00D03D9C">
        <w:rPr>
          <w:rFonts w:ascii="Cambria" w:hAnsi="Cambria" w:cs="TimesNewRomanPSMT"/>
          <w:szCs w:val="24"/>
          <w:lang w:val="fr-FR"/>
        </w:rPr>
        <w:br/>
        <w:t xml:space="preserve">Changement sur l’échelle des revenus. </w:t>
      </w:r>
    </w:p>
    <w:p w:rsidR="00615515" w:rsidRPr="00D03D9C" w:rsidRDefault="00615515" w:rsidP="00B63200">
      <w:pPr>
        <w:pStyle w:val="ListParagraph"/>
        <w:numPr>
          <w:ilvl w:val="0"/>
          <w:numId w:val="23"/>
        </w:numPr>
        <w:spacing w:after="0" w:line="240" w:lineRule="auto"/>
        <w:rPr>
          <w:rFonts w:ascii="Cambria" w:eastAsia="MS Mincho" w:hAnsi="Cambria" w:cs="TimesNewRomanPSMT"/>
          <w:szCs w:val="24"/>
          <w:lang w:val="fr-FR"/>
        </w:rPr>
      </w:pPr>
      <w:r w:rsidRPr="00D03D9C">
        <w:rPr>
          <w:rFonts w:ascii="Cambria" w:hAnsi="Cambria" w:cs="TimesNewRomanPSMT"/>
          <w:szCs w:val="24"/>
          <w:u w:val="single"/>
          <w:lang w:val="fr-FR"/>
        </w:rPr>
        <w:t>Taille du projet (Project size)</w:t>
      </w:r>
      <w:r w:rsidRPr="00D03D9C">
        <w:rPr>
          <w:rFonts w:ascii="Cambria" w:hAnsi="Cambria" w:cs="TimesNewRomanPSMT"/>
          <w:szCs w:val="24"/>
          <w:lang w:val="fr-FR"/>
        </w:rPr>
        <w:t xml:space="preserve"> entre 1 (bon marché) et 5 (cher).  </w:t>
      </w:r>
    </w:p>
    <w:p w:rsidR="00615515" w:rsidRPr="00D03D9C" w:rsidRDefault="00615515" w:rsidP="00124656">
      <w:pPr>
        <w:spacing w:after="0" w:line="240" w:lineRule="auto"/>
        <w:rPr>
          <w:rFonts w:ascii="Cambria" w:eastAsia="MS Mincho" w:hAnsi="Cambria" w:cs="TimesNewRomanPSMT"/>
          <w:szCs w:val="24"/>
          <w:lang w:val="fr-FR"/>
        </w:rPr>
      </w:pPr>
    </w:p>
    <w:p w:rsidR="00615515" w:rsidRPr="00D03D9C" w:rsidRDefault="00615515" w:rsidP="00124656">
      <w:pPr>
        <w:pStyle w:val="Standard2"/>
        <w:autoSpaceDE w:val="0"/>
        <w:spacing w:after="0" w:line="100" w:lineRule="atLeast"/>
        <w:jc w:val="both"/>
        <w:rPr>
          <w:rStyle w:val="Absatz-Standardschriftart2"/>
          <w:rFonts w:ascii="Cambria" w:hAnsi="Cambria" w:cs="TimesNewRomanPSMT"/>
          <w:szCs w:val="24"/>
          <w:lang w:val="fr-FR"/>
        </w:rPr>
      </w:pPr>
      <w:r>
        <w:rPr>
          <w:rStyle w:val="Absatz-Standardschriftart2"/>
          <w:rFonts w:ascii="Cambria" w:hAnsi="Cambria" w:cs="TimesNewRomanPSMT"/>
          <w:szCs w:val="24"/>
          <w:lang w:val="fr-FR"/>
        </w:rPr>
        <w:t>Ajustez le cash, les revenu</w:t>
      </w:r>
      <w:r w:rsidRPr="00D03D9C">
        <w:rPr>
          <w:rStyle w:val="Absatz-Standardschriftart2"/>
          <w:rFonts w:ascii="Cambria" w:hAnsi="Cambria" w:cs="TimesNewRomanPSMT"/>
          <w:szCs w:val="24"/>
          <w:lang w:val="fr-FR"/>
        </w:rPr>
        <w:t xml:space="preserve">s, et les points de victoire et l’échelle de </w:t>
      </w:r>
      <w:r>
        <w:rPr>
          <w:rStyle w:val="Absatz-Standardschriftart2"/>
          <w:rFonts w:ascii="Cambria" w:hAnsi="Cambria" w:cs="TimesNewRomanPSMT"/>
          <w:szCs w:val="24"/>
          <w:lang w:val="fr-FR"/>
        </w:rPr>
        <w:t>Développement durable</w:t>
      </w:r>
      <w:r w:rsidRPr="00D03D9C">
        <w:rPr>
          <w:rStyle w:val="Absatz-Standardschriftart2"/>
          <w:rFonts w:ascii="Cambria" w:hAnsi="Cambria" w:cs="TimesNewRomanPSMT"/>
          <w:szCs w:val="24"/>
          <w:lang w:val="fr-FR"/>
        </w:rPr>
        <w:t xml:space="preserve"> selon chaque carte achetée. </w:t>
      </w:r>
    </w:p>
    <w:p w:rsidR="00615515" w:rsidRPr="00D03D9C" w:rsidRDefault="00615515" w:rsidP="00124656">
      <w:pPr>
        <w:pStyle w:val="Standard2"/>
        <w:autoSpaceDE w:val="0"/>
        <w:spacing w:after="0" w:line="100" w:lineRule="atLeast"/>
        <w:jc w:val="both"/>
        <w:rPr>
          <w:rStyle w:val="Absatz-Standardschriftart2"/>
          <w:rFonts w:ascii="Cambria" w:hAnsi="Cambria" w:cs="TimesNewRomanPSMT"/>
          <w:szCs w:val="24"/>
          <w:lang w:val="fr-FR"/>
        </w:rPr>
      </w:pPr>
      <w:r w:rsidRPr="00D03D9C">
        <w:rPr>
          <w:rStyle w:val="Absatz-Standardschriftart2"/>
          <w:rFonts w:ascii="Cambria" w:hAnsi="Cambria" w:cs="TimesNewRomanPSMT"/>
          <w:b/>
          <w:szCs w:val="24"/>
          <w:lang w:val="fr-FR"/>
        </w:rPr>
        <w:t>Exemple:</w:t>
      </w:r>
      <w:r w:rsidRPr="00D03D9C">
        <w:rPr>
          <w:rStyle w:val="Absatz-Standardschriftart2"/>
          <w:rFonts w:ascii="Cambria" w:hAnsi="Cambria" w:cs="TimesNewRomanPSMT"/>
          <w:szCs w:val="24"/>
          <w:lang w:val="fr-FR"/>
        </w:rPr>
        <w:t xml:space="preserve"> Si vos </w:t>
      </w:r>
      <w:r>
        <w:rPr>
          <w:rStyle w:val="Absatz-Standardschriftart2"/>
          <w:rFonts w:ascii="Cambria" w:hAnsi="Cambria" w:cs="TimesNewRomanPSMT"/>
          <w:szCs w:val="24"/>
          <w:lang w:val="fr-FR"/>
        </w:rPr>
        <w:t>revenus</w:t>
      </w:r>
      <w:r w:rsidRPr="00D03D9C">
        <w:rPr>
          <w:rStyle w:val="Absatz-Standardschriftart2"/>
          <w:rFonts w:ascii="Cambria" w:hAnsi="Cambria" w:cs="TimesNewRomanPSMT"/>
          <w:szCs w:val="24"/>
          <w:lang w:val="fr-FR"/>
        </w:rPr>
        <w:t xml:space="preserve"> sont de 5 et que vous achetez une carte de </w:t>
      </w:r>
      <w:r>
        <w:rPr>
          <w:rStyle w:val="Absatz-Standardschriftart2"/>
          <w:rFonts w:ascii="Cambria" w:hAnsi="Cambria" w:cs="TimesNewRomanPSMT"/>
          <w:szCs w:val="24"/>
          <w:lang w:val="fr-FR"/>
        </w:rPr>
        <w:t>Développement durable</w:t>
      </w:r>
      <w:r w:rsidRPr="00D03D9C">
        <w:rPr>
          <w:rStyle w:val="Absatz-Standardschriftart2"/>
          <w:rFonts w:ascii="Cambria" w:hAnsi="Cambria" w:cs="TimesNewRomanPSMT"/>
          <w:szCs w:val="24"/>
          <w:lang w:val="fr-FR"/>
        </w:rPr>
        <w:t xml:space="preserve"> qui augmente vos </w:t>
      </w:r>
      <w:r>
        <w:rPr>
          <w:rStyle w:val="Absatz-Standardschriftart2"/>
          <w:rFonts w:ascii="Cambria" w:hAnsi="Cambria" w:cs="TimesNewRomanPSMT"/>
          <w:szCs w:val="24"/>
          <w:lang w:val="fr-FR"/>
        </w:rPr>
        <w:t>revenus</w:t>
      </w:r>
      <w:r w:rsidRPr="00D03D9C">
        <w:rPr>
          <w:rStyle w:val="Absatz-Standardschriftart2"/>
          <w:rFonts w:ascii="Cambria" w:hAnsi="Cambria" w:cs="TimesNewRomanPSMT"/>
          <w:szCs w:val="24"/>
          <w:lang w:val="fr-FR"/>
        </w:rPr>
        <w:t xml:space="preserve"> de 2, déplacez alors le jeton de 2 cases et terminez avec des </w:t>
      </w:r>
      <w:r>
        <w:rPr>
          <w:rStyle w:val="Absatz-Standardschriftart2"/>
          <w:rFonts w:ascii="Cambria" w:hAnsi="Cambria" w:cs="TimesNewRomanPSMT"/>
          <w:szCs w:val="24"/>
          <w:lang w:val="fr-FR"/>
        </w:rPr>
        <w:t>revenus</w:t>
      </w:r>
      <w:r w:rsidRPr="00D03D9C">
        <w:rPr>
          <w:rStyle w:val="Absatz-Standardschriftart2"/>
          <w:rFonts w:ascii="Cambria" w:hAnsi="Cambria" w:cs="TimesNewRomanPSMT"/>
          <w:szCs w:val="24"/>
          <w:lang w:val="fr-FR"/>
        </w:rPr>
        <w:t xml:space="preserve"> de 6. </w:t>
      </w:r>
    </w:p>
    <w:p w:rsidR="00615515" w:rsidRPr="00D03D9C" w:rsidRDefault="00615515" w:rsidP="00124656">
      <w:pPr>
        <w:pStyle w:val="Standard2"/>
        <w:autoSpaceDE w:val="0"/>
        <w:spacing w:after="0" w:line="100" w:lineRule="atLeast"/>
        <w:jc w:val="both"/>
        <w:rPr>
          <w:rStyle w:val="Absatz-Standardschriftart2"/>
          <w:rFonts w:ascii="Cambria" w:hAnsi="Cambria" w:cs="TimesNewRomanPSMT"/>
          <w:szCs w:val="24"/>
          <w:lang w:val="fr-FR"/>
        </w:rPr>
      </w:pPr>
    </w:p>
    <w:p w:rsidR="00615515" w:rsidRPr="00D03D9C" w:rsidRDefault="00615515" w:rsidP="00124656">
      <w:pPr>
        <w:pStyle w:val="Standard2"/>
        <w:autoSpaceDE w:val="0"/>
        <w:spacing w:after="0" w:line="100" w:lineRule="atLeast"/>
        <w:jc w:val="both"/>
        <w:rPr>
          <w:rFonts w:ascii="Cambria" w:hAnsi="Cambria" w:cs="TimesNewRomanPSMT"/>
          <w:b/>
          <w:szCs w:val="24"/>
          <w:lang w:val="fr-FR"/>
        </w:rPr>
      </w:pPr>
      <w:r>
        <w:rPr>
          <w:rStyle w:val="Absatz-Standardschriftart2"/>
          <w:rFonts w:ascii="Cambria" w:hAnsi="Cambria" w:cs="TimesNewRomanPSMT"/>
          <w:szCs w:val="24"/>
          <w:lang w:val="fr-FR"/>
        </w:rPr>
        <w:t>De plus, si vo</w:t>
      </w:r>
      <w:r w:rsidRPr="00D03D9C">
        <w:rPr>
          <w:rStyle w:val="Absatz-Standardschriftart2"/>
          <w:rFonts w:ascii="Cambria" w:hAnsi="Cambria" w:cs="TimesNewRomanPSMT"/>
          <w:szCs w:val="24"/>
          <w:lang w:val="fr-FR"/>
        </w:rPr>
        <w:t xml:space="preserve">s </w:t>
      </w:r>
      <w:r>
        <w:rPr>
          <w:rStyle w:val="Absatz-Standardschriftart2"/>
          <w:rFonts w:ascii="Cambria" w:hAnsi="Cambria" w:cs="TimesNewRomanPSMT"/>
          <w:szCs w:val="24"/>
          <w:lang w:val="fr-FR"/>
        </w:rPr>
        <w:t>revenus</w:t>
      </w:r>
      <w:r w:rsidRPr="00D03D9C">
        <w:rPr>
          <w:rStyle w:val="Absatz-Standardschriftart2"/>
          <w:rFonts w:ascii="Cambria" w:hAnsi="Cambria" w:cs="TimesNewRomanPSMT"/>
          <w:szCs w:val="24"/>
          <w:lang w:val="fr-FR"/>
        </w:rPr>
        <w:t xml:space="preserve"> devai</w:t>
      </w:r>
      <w:r>
        <w:rPr>
          <w:rStyle w:val="Absatz-Standardschriftart2"/>
          <w:rFonts w:ascii="Cambria" w:hAnsi="Cambria" w:cs="TimesNewRomanPSMT"/>
          <w:szCs w:val="24"/>
          <w:lang w:val="fr-FR"/>
        </w:rPr>
        <w:t>en</w:t>
      </w:r>
      <w:r w:rsidRPr="00D03D9C">
        <w:rPr>
          <w:rStyle w:val="Absatz-Standardschriftart2"/>
          <w:rFonts w:ascii="Cambria" w:hAnsi="Cambria" w:cs="TimesNewRomanPSMT"/>
          <w:szCs w:val="24"/>
          <w:lang w:val="fr-FR"/>
        </w:rPr>
        <w:t xml:space="preserve">t passer en dessous de zéro à cause d’une carte, vous ne pourriez  pas acheter cette carte. </w:t>
      </w:r>
    </w:p>
    <w:p w:rsidR="00615515" w:rsidRPr="00D03D9C" w:rsidRDefault="00615515" w:rsidP="00124656">
      <w:pPr>
        <w:spacing w:after="0" w:line="240" w:lineRule="auto"/>
        <w:rPr>
          <w:rFonts w:ascii="Cambria" w:eastAsia="MS Mincho" w:hAnsi="Cambria" w:cs="TimesNewRomanPSMT"/>
          <w:szCs w:val="24"/>
          <w:lang w:val="fr-FR"/>
        </w:rPr>
      </w:pPr>
    </w:p>
    <w:p w:rsidR="00615515" w:rsidRPr="00D03D9C" w:rsidRDefault="00615515" w:rsidP="006547EA">
      <w:pPr>
        <w:pStyle w:val="Standard1"/>
        <w:autoSpaceDE w:val="0"/>
        <w:spacing w:after="0" w:line="100" w:lineRule="atLeast"/>
        <w:jc w:val="both"/>
        <w:rPr>
          <w:rFonts w:ascii="Cambria" w:hAnsi="Cambria" w:cs="TimesNewRomanPSMT"/>
          <w:szCs w:val="24"/>
          <w:lang w:val="fr-FR"/>
        </w:rPr>
      </w:pPr>
    </w:p>
    <w:tbl>
      <w:tblPr>
        <w:tblW w:w="0" w:type="auto"/>
        <w:tblLook w:val="00A0"/>
      </w:tblPr>
      <w:tblGrid>
        <w:gridCol w:w="4606"/>
        <w:gridCol w:w="4606"/>
      </w:tblGrid>
      <w:tr w:rsidR="00615515" w:rsidRPr="00D03D9C" w:rsidTr="005033DD">
        <w:tc>
          <w:tcPr>
            <w:tcW w:w="4606" w:type="dxa"/>
          </w:tcPr>
          <w:p w:rsidR="00615515" w:rsidRPr="00D03D9C" w:rsidRDefault="00615515" w:rsidP="005033DD">
            <w:pPr>
              <w:pStyle w:val="Standard1"/>
              <w:autoSpaceDE w:val="0"/>
              <w:spacing w:after="0" w:line="100" w:lineRule="atLeast"/>
              <w:jc w:val="both"/>
              <w:rPr>
                <w:rFonts w:ascii="Cambria" w:hAnsi="Cambria" w:cs="TimesNewRomanPSMT"/>
                <w:b/>
                <w:szCs w:val="24"/>
                <w:lang w:val="fr-FR"/>
              </w:rPr>
            </w:pPr>
            <w:r w:rsidRPr="00D03D9C">
              <w:rPr>
                <w:rFonts w:ascii="Cambria" w:hAnsi="Cambria" w:cs="TimesNewRomanPSMT"/>
                <w:b/>
                <w:szCs w:val="24"/>
                <w:lang w:val="fr-FR"/>
              </w:rPr>
              <w:t>Exemple:</w:t>
            </w:r>
          </w:p>
          <w:p w:rsidR="00615515" w:rsidRPr="00D03D9C" w:rsidRDefault="00615515" w:rsidP="005033DD">
            <w:pPr>
              <w:pStyle w:val="Standard1"/>
              <w:autoSpaceDE w:val="0"/>
              <w:spacing w:after="0" w:line="100" w:lineRule="atLeast"/>
              <w:jc w:val="both"/>
              <w:rPr>
                <w:rFonts w:ascii="Cambria" w:hAnsi="Cambria" w:cs="TimesNewRomanPSMT"/>
                <w:i/>
                <w:iCs/>
                <w:szCs w:val="24"/>
                <w:lang w:val="fr-FR"/>
              </w:rPr>
            </w:pPr>
            <w:r w:rsidRPr="00D03D9C">
              <w:rPr>
                <w:rFonts w:ascii="Cambria" w:hAnsi="Cambria" w:cs="TimesNewRomanPSMT"/>
                <w:i/>
                <w:iCs/>
                <w:szCs w:val="24"/>
                <w:lang w:val="fr-FR"/>
              </w:rPr>
              <w:t xml:space="preserve">Si vous avez acheté une tuile de recherche de taille 5, vous avancez de 5 cases sur l’échelle de </w:t>
            </w:r>
            <w:r>
              <w:rPr>
                <w:rFonts w:ascii="Cambria" w:hAnsi="Cambria" w:cs="TimesNewRomanPSMT"/>
                <w:i/>
                <w:iCs/>
                <w:szCs w:val="24"/>
                <w:lang w:val="fr-FR"/>
              </w:rPr>
              <w:t>Développement durable</w:t>
            </w:r>
            <w:r w:rsidRPr="00D03D9C">
              <w:rPr>
                <w:rFonts w:ascii="Cambria" w:hAnsi="Cambria" w:cs="TimesNewRomanPSMT"/>
                <w:i/>
                <w:iCs/>
                <w:szCs w:val="24"/>
                <w:lang w:val="fr-FR"/>
              </w:rPr>
              <w:t xml:space="preserve">. </w:t>
            </w:r>
          </w:p>
          <w:p w:rsidR="00615515" w:rsidRPr="00D03D9C" w:rsidRDefault="00615515" w:rsidP="005033DD">
            <w:pPr>
              <w:pStyle w:val="Standard1"/>
              <w:autoSpaceDE w:val="0"/>
              <w:spacing w:after="0" w:line="100" w:lineRule="atLeast"/>
              <w:jc w:val="both"/>
              <w:rPr>
                <w:rFonts w:ascii="Cambria" w:hAnsi="Cambria" w:cs="TimesNewRomanPSMT"/>
                <w:i/>
                <w:iCs/>
                <w:szCs w:val="24"/>
                <w:lang w:val="fr-FR"/>
              </w:rPr>
            </w:pPr>
            <w:r w:rsidRPr="00D03D9C">
              <w:rPr>
                <w:rFonts w:ascii="Cambria" w:hAnsi="Cambria" w:cs="TimesNewRomanPSMT"/>
                <w:i/>
                <w:iCs/>
                <w:szCs w:val="24"/>
                <w:lang w:val="fr-FR"/>
              </w:rPr>
              <w:t xml:space="preserve">Sur cette échelle les efforts sont accumulés par catégorie. Cela montre, de manière basique, les investissements faits par le joueur dans le domaine de la recherche.  </w:t>
            </w:r>
          </w:p>
          <w:p w:rsidR="00615515" w:rsidRPr="00D03D9C" w:rsidRDefault="00615515" w:rsidP="005033DD">
            <w:pPr>
              <w:pStyle w:val="Standard1"/>
              <w:autoSpaceDE w:val="0"/>
              <w:spacing w:after="0" w:line="100" w:lineRule="atLeast"/>
              <w:jc w:val="both"/>
              <w:rPr>
                <w:rFonts w:ascii="Cambria" w:hAnsi="Cambria"/>
                <w:lang w:val="fr-FR"/>
              </w:rPr>
            </w:pPr>
          </w:p>
        </w:tc>
        <w:tc>
          <w:tcPr>
            <w:tcW w:w="4606" w:type="dxa"/>
          </w:tcPr>
          <w:p w:rsidR="00615515" w:rsidRPr="00D03D9C" w:rsidRDefault="00615515" w:rsidP="005033DD">
            <w:pPr>
              <w:pStyle w:val="Standard1"/>
              <w:autoSpaceDE w:val="0"/>
              <w:spacing w:after="0" w:line="100" w:lineRule="atLeast"/>
              <w:rPr>
                <w:rFonts w:ascii="Cambria" w:hAnsi="Cambria"/>
                <w:lang w:val="fr-FR"/>
              </w:rPr>
            </w:pPr>
            <w:r w:rsidRPr="000E7458">
              <w:rPr>
                <w:rFonts w:ascii="Cambria" w:hAnsi="Cambria" w:cs="TimesNewRomanPSMT"/>
                <w:noProof/>
                <w:szCs w:val="24"/>
                <w:lang w:val="fr-FR" w:eastAsia="fr-FR"/>
              </w:rPr>
              <w:pict>
                <v:shape id="Picture 42" o:spid="_x0000_i1035" type="#_x0000_t75" style="width:215.25pt;height:161.25pt;visibility:visible">
                  <v:imagedata r:id="rId21" o:title=""/>
                </v:shape>
              </w:pict>
            </w:r>
          </w:p>
        </w:tc>
      </w:tr>
    </w:tbl>
    <w:p w:rsidR="00615515" w:rsidRPr="00D03D9C" w:rsidRDefault="00615515" w:rsidP="002F5ABA">
      <w:pPr>
        <w:pStyle w:val="Heading3"/>
        <w:rPr>
          <w:lang w:val="fr-FR"/>
        </w:rPr>
      </w:pPr>
      <w:bookmarkStart w:id="14" w:name="_Toc385435239"/>
      <w:r w:rsidRPr="00D03D9C">
        <w:rPr>
          <w:lang w:val="fr-FR"/>
        </w:rPr>
        <w:t>Cartes Action</w:t>
      </w:r>
      <w:bookmarkEnd w:id="14"/>
    </w:p>
    <w:p w:rsidR="00615515" w:rsidRPr="00D03D9C" w:rsidRDefault="00615515" w:rsidP="00B604BC">
      <w:pPr>
        <w:rPr>
          <w:lang w:val="fr-FR"/>
        </w:rPr>
      </w:pPr>
      <w:r>
        <w:rPr>
          <w:noProof/>
          <w:lang w:val="fr-FR" w:eastAsia="fr-FR"/>
        </w:rPr>
        <w:pict>
          <v:shape id="Bild 3" o:spid="_x0000_s1034" type="#_x0000_t75" style="position:absolute;margin-left:334.55pt;margin-top:39.3pt;width:124.65pt;height:196.35pt;z-index:251666432;visibility:visible">
            <v:imagedata r:id="rId22" o:title=""/>
            <w10:wrap type="square"/>
          </v:shape>
        </w:pict>
      </w:r>
      <w:r w:rsidRPr="00D03D9C">
        <w:rPr>
          <w:rFonts w:ascii="Cambria" w:eastAsia="MS Mincho" w:hAnsi="Cambria"/>
          <w:lang w:val="fr-FR"/>
        </w:rPr>
        <w:t>Les cartes action vous donne</w:t>
      </w:r>
      <w:r>
        <w:rPr>
          <w:rFonts w:ascii="Cambria" w:eastAsia="MS Mincho" w:hAnsi="Cambria"/>
          <w:lang w:val="fr-FR"/>
        </w:rPr>
        <w:t>nt</w:t>
      </w:r>
      <w:r w:rsidRPr="00D03D9C">
        <w:rPr>
          <w:rFonts w:ascii="Cambria" w:eastAsia="MS Mincho" w:hAnsi="Cambria"/>
          <w:lang w:val="fr-FR"/>
        </w:rPr>
        <w:t xml:space="preserve"> 1. des capacités spéciales pendant la partie ou 2. un bonus immédiat ou une action ou 3. des points de victoire pour certaines conditions à la fin de la partie. </w:t>
      </w:r>
    </w:p>
    <w:p w:rsidR="00615515" w:rsidRPr="00D03D9C" w:rsidRDefault="00615515" w:rsidP="002F5ABA">
      <w:pPr>
        <w:spacing w:after="0" w:line="240" w:lineRule="auto"/>
        <w:rPr>
          <w:rStyle w:val="Absatz-Standardschriftart1"/>
          <w:rFonts w:ascii="Cambria" w:eastAsia="MS Mincho" w:hAnsi="Cambria" w:cs="TimesNewRomanPSMT"/>
          <w:b/>
          <w:szCs w:val="24"/>
          <w:lang w:val="fr-FR"/>
        </w:rPr>
      </w:pPr>
      <w:r>
        <w:rPr>
          <w:noProof/>
          <w:lang w:val="fr-FR" w:eastAsia="fr-FR"/>
        </w:rPr>
        <w:pict>
          <v:rect id="_x0000_s1035" style="position:absolute;margin-left:419.1pt;margin-top:9.85pt;width:32.7pt;height:24.35pt;z-index:251667456" filled="f" strokecolor="#0070c0" strokeweight="4.5pt"/>
        </w:pict>
      </w:r>
      <w:r w:rsidRPr="00D03D9C">
        <w:rPr>
          <w:rStyle w:val="Absatz-Standardschriftart1"/>
          <w:rFonts w:ascii="Cambria" w:eastAsia="MS Mincho" w:hAnsi="Cambria" w:cs="TimesNewRomanPSMT"/>
          <w:b/>
          <w:szCs w:val="24"/>
          <w:lang w:val="fr-FR"/>
        </w:rPr>
        <w:t>Activation de la carte action</w:t>
      </w:r>
    </w:p>
    <w:p w:rsidR="00615515" w:rsidRPr="00D03D9C" w:rsidRDefault="00615515" w:rsidP="00124656">
      <w:pPr>
        <w:pStyle w:val="Standard2"/>
        <w:autoSpaceDE w:val="0"/>
        <w:spacing w:after="0" w:line="100" w:lineRule="atLeast"/>
        <w:jc w:val="both"/>
        <w:rPr>
          <w:rStyle w:val="Absatz-Standardschriftart2"/>
          <w:rFonts w:ascii="Cambria" w:hAnsi="Cambria" w:cs="TimesNewRomanPSMT"/>
          <w:szCs w:val="24"/>
          <w:lang w:val="fr-FR"/>
        </w:rPr>
      </w:pPr>
      <w:r w:rsidRPr="00D03D9C">
        <w:rPr>
          <w:rStyle w:val="Absatz-Standardschriftart2"/>
          <w:rFonts w:ascii="Cambria" w:hAnsi="Cambria" w:cs="TimesNewRomanPSMT"/>
          <w:szCs w:val="24"/>
          <w:lang w:val="fr-FR"/>
        </w:rPr>
        <w:t>Certaines cartes action ont un icône de carte en haut à droite. Dans ce cas, le propriétaire</w:t>
      </w:r>
      <w:r>
        <w:rPr>
          <w:rStyle w:val="Absatz-Standardschriftart2"/>
          <w:rFonts w:ascii="Cambria" w:hAnsi="Cambria" w:cs="TimesNewRomanPSMT"/>
          <w:szCs w:val="24"/>
          <w:lang w:val="fr-FR"/>
        </w:rPr>
        <w:t>,</w:t>
      </w:r>
      <w:r w:rsidRPr="00D03D9C">
        <w:rPr>
          <w:rStyle w:val="Absatz-Standardschriftart2"/>
          <w:rFonts w:ascii="Cambria" w:hAnsi="Cambria" w:cs="TimesNewRomanPSMT"/>
          <w:szCs w:val="24"/>
          <w:lang w:val="fr-FR"/>
        </w:rPr>
        <w:t xml:space="preserve"> de telles cartes action</w:t>
      </w:r>
      <w:r>
        <w:rPr>
          <w:rStyle w:val="Absatz-Standardschriftart2"/>
          <w:rFonts w:ascii="Cambria" w:hAnsi="Cambria" w:cs="TimesNewRomanPSMT"/>
          <w:szCs w:val="24"/>
          <w:lang w:val="fr-FR"/>
        </w:rPr>
        <w:t>,</w:t>
      </w:r>
      <w:r w:rsidRPr="00D03D9C">
        <w:rPr>
          <w:rStyle w:val="Absatz-Standardschriftart2"/>
          <w:rFonts w:ascii="Cambria" w:hAnsi="Cambria" w:cs="TimesNewRomanPSMT"/>
          <w:szCs w:val="24"/>
          <w:lang w:val="fr-FR"/>
        </w:rPr>
        <w:t xml:space="preserve"> les joue dans n’importe quel ordre pendant son tour, après que l’enchère ait été payée et que les revenus aient été ajoutés (pendant la phase d’investissement). S’il n’y a pas d’icône sur les cartes en main, alors l’effet de la carte est immédiatement actif. Si l’effet d’une carte action doit s’appliquer jusqu’à la fin de la partie, c’est alors indiqué par le symbole du huit couché (</w:t>
      </w:r>
      <w:r w:rsidRPr="00D03D9C">
        <w:rPr>
          <w:rStyle w:val="Absatz-Standardschriftart2"/>
          <w:rFonts w:ascii="Cambria" w:hAnsi="Cambria" w:cs="TimesNewRomanPSMT"/>
          <w:lang w:val="fr-FR"/>
        </w:rPr>
        <w:sym w:font="Symbol" w:char="F0A5"/>
      </w:r>
      <w:r w:rsidRPr="00D03D9C">
        <w:rPr>
          <w:rStyle w:val="Absatz-Standardschriftart2"/>
          <w:rFonts w:ascii="Cambria" w:hAnsi="Cambria" w:cs="TimesNewRomanPSMT"/>
          <w:szCs w:val="24"/>
          <w:lang w:val="fr-FR"/>
        </w:rPr>
        <w:t xml:space="preserve">). </w:t>
      </w:r>
    </w:p>
    <w:p w:rsidR="00615515" w:rsidRPr="00D03D9C" w:rsidRDefault="00615515" w:rsidP="002F5ABA">
      <w:pPr>
        <w:spacing w:after="0" w:line="240" w:lineRule="auto"/>
        <w:rPr>
          <w:rStyle w:val="Absatz-Standardschriftart1"/>
          <w:rFonts w:ascii="Cambria" w:eastAsia="MS Mincho" w:hAnsi="Cambria" w:cs="TimesNewRomanPSMT"/>
          <w:b/>
          <w:szCs w:val="24"/>
          <w:lang w:val="fr-FR"/>
        </w:rPr>
      </w:pPr>
    </w:p>
    <w:p w:rsidR="00615515" w:rsidRPr="00D03D9C" w:rsidRDefault="00615515" w:rsidP="002F5ABA">
      <w:pPr>
        <w:spacing w:after="0" w:line="240" w:lineRule="auto"/>
        <w:rPr>
          <w:rStyle w:val="Absatz-Standardschriftart1"/>
          <w:rFonts w:ascii="Cambria" w:eastAsia="MS Mincho" w:hAnsi="Cambria" w:cs="TimesNewRomanPSMT"/>
          <w:b/>
          <w:szCs w:val="24"/>
          <w:lang w:val="fr-FR"/>
        </w:rPr>
      </w:pPr>
      <w:r w:rsidRPr="00D03D9C">
        <w:rPr>
          <w:rStyle w:val="Absatz-Standardschriftart1"/>
          <w:rFonts w:ascii="Cambria" w:eastAsia="MS Mincho" w:hAnsi="Cambria" w:cs="TimesNewRomanPSMT"/>
          <w:b/>
          <w:szCs w:val="24"/>
          <w:lang w:val="fr-FR"/>
        </w:rPr>
        <w:t>Durée de l’effet d’une carte action</w:t>
      </w:r>
    </w:p>
    <w:p w:rsidR="00615515" w:rsidRPr="00D03D9C" w:rsidRDefault="00615515" w:rsidP="009C53AC">
      <w:pPr>
        <w:spacing w:after="0" w:line="240" w:lineRule="auto"/>
        <w:jc w:val="both"/>
        <w:rPr>
          <w:rStyle w:val="Absatz-Standardschriftart2"/>
          <w:rFonts w:ascii="Cambria" w:eastAsia="MS Mincho" w:hAnsi="Cambria" w:cs="TimesNewRomanPSMT"/>
          <w:szCs w:val="24"/>
          <w:lang w:val="fr-FR"/>
        </w:rPr>
      </w:pPr>
      <w:r w:rsidRPr="00D03D9C">
        <w:rPr>
          <w:rStyle w:val="Absatz-Standardschriftart2"/>
          <w:rFonts w:ascii="Cambria" w:eastAsia="MS Mincho" w:hAnsi="Cambria" w:cs="TimesNewRomanPSMT"/>
          <w:szCs w:val="24"/>
          <w:lang w:val="fr-FR"/>
        </w:rPr>
        <w:t>L’icone du huit couché</w:t>
      </w:r>
      <w:r>
        <w:rPr>
          <w:rStyle w:val="Absatz-Standardschriftart2"/>
          <w:rFonts w:ascii="Cambria" w:eastAsia="MS Mincho" w:hAnsi="Cambria" w:cs="TimesNewRomanPSMT"/>
          <w:szCs w:val="24"/>
          <w:lang w:val="fr-FR"/>
        </w:rPr>
        <w:t xml:space="preserve"> </w:t>
      </w:r>
      <w:r w:rsidRPr="00D03D9C">
        <w:rPr>
          <w:rStyle w:val="Absatz-Standardschriftart2"/>
          <w:rFonts w:ascii="Cambria" w:hAnsi="Cambria" w:cs="TimesNewRomanPSMT"/>
          <w:szCs w:val="24"/>
          <w:lang w:val="fr-FR"/>
        </w:rPr>
        <w:t xml:space="preserve"> (</w:t>
      </w:r>
      <w:r w:rsidRPr="00D03D9C">
        <w:rPr>
          <w:rStyle w:val="Absatz-Standardschriftart2"/>
          <w:rFonts w:ascii="Cambria" w:hAnsi="Cambria" w:cs="TimesNewRomanPSMT"/>
          <w:lang w:val="fr-FR"/>
        </w:rPr>
        <w:sym w:font="Symbol" w:char="F0A5"/>
      </w:r>
      <w:r w:rsidRPr="00D03D9C">
        <w:rPr>
          <w:rStyle w:val="Absatz-Standardschriftart2"/>
          <w:rFonts w:ascii="Cambria" w:hAnsi="Cambria" w:cs="TimesNewRomanPSMT"/>
          <w:szCs w:val="24"/>
          <w:lang w:val="fr-FR"/>
        </w:rPr>
        <w:t>)</w:t>
      </w:r>
      <w:r w:rsidRPr="00D03D9C">
        <w:rPr>
          <w:rStyle w:val="Absatz-Standardschriftart2"/>
          <w:rFonts w:ascii="Cambria" w:eastAsia="MS Mincho" w:hAnsi="Cambria" w:cs="TimesNewRomanPSMT"/>
          <w:szCs w:val="24"/>
          <w:lang w:val="fr-FR"/>
        </w:rPr>
        <w:t xml:space="preserve"> en haut à droite signifie qu’une fois que cet effet est déclenché, il sera appliqué jusqu’à la fin de la partie. S’il ce symbole n’est pas là, l’effet est appliqué une fois seulement </w:t>
      </w:r>
      <w:r>
        <w:rPr>
          <w:rStyle w:val="Absatz-Standardschriftart2"/>
          <w:rFonts w:ascii="Cambria" w:eastAsia="MS Mincho" w:hAnsi="Cambria" w:cs="TimesNewRomanPSMT"/>
          <w:szCs w:val="24"/>
          <w:lang w:val="fr-FR"/>
        </w:rPr>
        <w:t>(</w:t>
      </w:r>
      <w:r w:rsidRPr="00D03D9C">
        <w:rPr>
          <w:rStyle w:val="Absatz-Standardschriftart2"/>
          <w:rFonts w:ascii="Cambria" w:eastAsia="MS Mincho" w:hAnsi="Cambria" w:cs="TimesNewRomanPSMT"/>
          <w:szCs w:val="24"/>
          <w:lang w:val="fr-FR"/>
        </w:rPr>
        <w:t>s’il n’est pas indiqué explicitement combien de fois il doit être appliqué</w:t>
      </w:r>
      <w:r>
        <w:rPr>
          <w:rStyle w:val="Absatz-Standardschriftart2"/>
          <w:rFonts w:ascii="Cambria" w:eastAsia="MS Mincho" w:hAnsi="Cambria" w:cs="TimesNewRomanPSMT"/>
          <w:szCs w:val="24"/>
          <w:lang w:val="fr-FR"/>
        </w:rPr>
        <w:t>)</w:t>
      </w:r>
      <w:r w:rsidRPr="00D03D9C">
        <w:rPr>
          <w:rStyle w:val="Absatz-Standardschriftart2"/>
          <w:rFonts w:ascii="Cambria" w:eastAsia="MS Mincho" w:hAnsi="Cambria" w:cs="TimesNewRomanPSMT"/>
          <w:szCs w:val="24"/>
          <w:lang w:val="fr-FR"/>
        </w:rPr>
        <w:t xml:space="preserve">. </w:t>
      </w:r>
    </w:p>
    <w:p w:rsidR="00615515" w:rsidRPr="00D03D9C" w:rsidRDefault="00615515" w:rsidP="009C53AC">
      <w:pPr>
        <w:spacing w:after="0" w:line="240" w:lineRule="auto"/>
        <w:jc w:val="both"/>
        <w:rPr>
          <w:rStyle w:val="Absatz-Standardschriftart2"/>
          <w:rFonts w:eastAsia="MS Mincho" w:cs="TimesNewRomanPSMT"/>
          <w:lang w:val="fr-FR"/>
        </w:rPr>
      </w:pPr>
    </w:p>
    <w:p w:rsidR="00615515" w:rsidRPr="00D03D9C" w:rsidRDefault="00615515" w:rsidP="009C53AC">
      <w:pPr>
        <w:spacing w:after="0" w:line="240" w:lineRule="auto"/>
        <w:jc w:val="both"/>
        <w:rPr>
          <w:rStyle w:val="Absatz-Standardschriftart2"/>
          <w:rFonts w:eastAsia="MS Mincho" w:cs="TimesNewRomanPSMT"/>
          <w:lang w:val="fr-FR"/>
        </w:rPr>
      </w:pPr>
      <w:bookmarkStart w:id="15" w:name="_Toc384420132"/>
      <w:r w:rsidRPr="00D03D9C">
        <w:rPr>
          <w:rStyle w:val="Absatz-Standardschriftart2"/>
          <w:rFonts w:eastAsia="MS Mincho" w:cs="TimesNewRomanPSMT"/>
          <w:lang w:val="fr-FR"/>
        </w:rPr>
        <w:t xml:space="preserve">Toutes les cartes action sont expliquées dans les annexes. </w:t>
      </w:r>
    </w:p>
    <w:p w:rsidR="00615515" w:rsidRPr="00D03D9C" w:rsidRDefault="00615515" w:rsidP="009C53AC">
      <w:pPr>
        <w:spacing w:after="0" w:line="240" w:lineRule="auto"/>
        <w:jc w:val="both"/>
        <w:rPr>
          <w:rStyle w:val="Absatz-Standardschriftart1"/>
          <w:rFonts w:ascii="Cambria" w:hAnsi="Cambria" w:cs="TimesNewRomanPS-BoldMT"/>
          <w:szCs w:val="24"/>
          <w:lang w:val="fr-FR"/>
        </w:rPr>
      </w:pPr>
    </w:p>
    <w:bookmarkEnd w:id="15"/>
    <w:p w:rsidR="00615515" w:rsidRPr="00D03D9C" w:rsidRDefault="00615515" w:rsidP="009C53AC">
      <w:pPr>
        <w:spacing w:after="0" w:line="240" w:lineRule="auto"/>
        <w:jc w:val="both"/>
        <w:rPr>
          <w:rFonts w:ascii="Cambria" w:hAnsi="Cambria"/>
          <w:b/>
          <w:bCs/>
          <w:color w:val="4F81BD"/>
          <w:lang w:val="fr-FR"/>
        </w:rPr>
      </w:pPr>
      <w:r>
        <w:rPr>
          <w:noProof/>
          <w:lang w:val="fr-FR" w:eastAsia="fr-FR"/>
        </w:rPr>
        <w:pict>
          <v:shape id="Picture 28" o:spid="_x0000_s1036" type="#_x0000_t75" style="position:absolute;left:0;text-align:left;margin-left:429.35pt;margin-top:4.95pt;width:73pt;height:113.35pt;z-index:251665408;visibility:visible">
            <v:imagedata r:id="rId23" o:title=""/>
            <w10:wrap type="square"/>
          </v:shape>
        </w:pict>
      </w:r>
      <w:r w:rsidRPr="00D03D9C">
        <w:rPr>
          <w:rFonts w:ascii="Cambria" w:hAnsi="Cambria"/>
          <w:b/>
          <w:bCs/>
          <w:color w:val="4F81BD"/>
          <w:lang w:val="fr-FR"/>
        </w:rPr>
        <w:t>Remboursement d’impôt</w:t>
      </w:r>
    </w:p>
    <w:p w:rsidR="00615515" w:rsidRPr="00D03D9C" w:rsidRDefault="00615515" w:rsidP="006E70B1">
      <w:pPr>
        <w:pStyle w:val="Standard2"/>
        <w:rPr>
          <w:rFonts w:ascii="Cambria" w:hAnsi="Cambria" w:cs="TimesNewRomanPSMT"/>
          <w:szCs w:val="24"/>
          <w:lang w:val="fr-FR"/>
        </w:rPr>
      </w:pPr>
      <w:r>
        <w:rPr>
          <w:rFonts w:ascii="Cambria" w:hAnsi="Cambria" w:cs="TimesNewRomanPSMT"/>
          <w:szCs w:val="24"/>
          <w:lang w:val="fr-FR"/>
        </w:rPr>
        <w:t>Le</w:t>
      </w:r>
      <w:r w:rsidRPr="00D03D9C">
        <w:rPr>
          <w:rFonts w:ascii="Cambria" w:hAnsi="Cambria" w:cs="TimesNewRomanPSMT"/>
          <w:szCs w:val="24"/>
          <w:lang w:val="fr-FR"/>
        </w:rPr>
        <w:t xml:space="preserve"> remboursement d’impôt est une carte action spéciale qui est disponible pour tous les joueurs à chaque manche. Tous les joueurs peuvent l’utiliser pendant une manche, et ce sans tenir compte du nombre de joueur qui l’a déjà utilisée (la carte reste toujours à sa place) Si un joueur utilise cette carte, le joueur ne peut alors plus utiliser d’autres cartes action ni de cartes de </w:t>
      </w:r>
      <w:r>
        <w:rPr>
          <w:rFonts w:ascii="Cambria" w:hAnsi="Cambria" w:cs="TimesNewRomanPSMT"/>
          <w:szCs w:val="24"/>
          <w:lang w:val="fr-FR"/>
        </w:rPr>
        <w:t>Développement durable</w:t>
      </w:r>
      <w:r w:rsidRPr="00D03D9C">
        <w:rPr>
          <w:rFonts w:ascii="Cambria" w:hAnsi="Cambria" w:cs="TimesNewRomanPSMT"/>
          <w:szCs w:val="24"/>
          <w:lang w:val="fr-FR"/>
        </w:rPr>
        <w:t xml:space="preserve"> supplémentaires. Le joueur peut quand même combiner cette carte action générique avec un prêt.  </w:t>
      </w:r>
    </w:p>
    <w:p w:rsidR="00615515" w:rsidRPr="00D03D9C" w:rsidRDefault="00615515" w:rsidP="009C53AC">
      <w:pPr>
        <w:spacing w:after="0" w:line="240" w:lineRule="auto"/>
        <w:jc w:val="both"/>
        <w:rPr>
          <w:rFonts w:ascii="Cambria" w:hAnsi="Cambria" w:cs="TimesNewRomanPSMT"/>
          <w:szCs w:val="24"/>
          <w:lang w:val="fr-FR"/>
        </w:rPr>
      </w:pPr>
      <w:bookmarkStart w:id="16" w:name="_Toc384420133"/>
      <w:r w:rsidRPr="00D03D9C">
        <w:rPr>
          <w:rFonts w:ascii="Cambria" w:hAnsi="Cambria" w:cs="TimesNewRomanPSMT"/>
          <w:szCs w:val="24"/>
          <w:lang w:val="fr-FR"/>
        </w:rPr>
        <w:t xml:space="preserve">Si un joueur utilise le remboursement d’impôt, le joueur peut SOIT prendre un jeton de </w:t>
      </w:r>
      <w:r w:rsidRPr="00D03D9C">
        <w:rPr>
          <w:rStyle w:val="Absatz-Standardschriftart2"/>
          <w:rFonts w:ascii="Cambria" w:hAnsi="Cambria" w:cs="TimesNewRomanPSMT"/>
          <w:szCs w:val="24"/>
          <w:lang w:val="fr-FR"/>
        </w:rPr>
        <w:t xml:space="preserve"> </w:t>
      </w:r>
      <w:r>
        <w:rPr>
          <w:rStyle w:val="Absatz-Standardschriftart2"/>
          <w:rFonts w:ascii="Cambria" w:hAnsi="Cambria" w:cs="TimesNewRomanPSMT"/>
          <w:szCs w:val="24"/>
          <w:lang w:val="fr-FR"/>
        </w:rPr>
        <w:t xml:space="preserve">relations publiques </w:t>
      </w:r>
      <w:r w:rsidRPr="00D03D9C">
        <w:rPr>
          <w:rFonts w:ascii="Cambria" w:hAnsi="Cambria" w:cs="TimesNewRomanPSMT"/>
          <w:szCs w:val="24"/>
          <w:lang w:val="fr-FR"/>
        </w:rPr>
        <w:t>gratuitement (le plus grand disponible) OU bien il peut recevoir 4$ en Cash, mais il ne peut pas bénéficier des deux options.</w:t>
      </w:r>
    </w:p>
    <w:p w:rsidR="00615515" w:rsidRPr="00D03D9C" w:rsidRDefault="00615515" w:rsidP="009C53AC">
      <w:pPr>
        <w:spacing w:after="0" w:line="240" w:lineRule="auto"/>
        <w:jc w:val="both"/>
        <w:rPr>
          <w:rFonts w:ascii="Cambria" w:hAnsi="Cambria" w:cs="TimesNewRomanPSMT"/>
          <w:szCs w:val="24"/>
          <w:lang w:val="fr-FR"/>
        </w:rPr>
      </w:pPr>
    </w:p>
    <w:bookmarkEnd w:id="16"/>
    <w:p w:rsidR="00615515" w:rsidRPr="00D03D9C" w:rsidRDefault="00615515" w:rsidP="009C53AC">
      <w:pPr>
        <w:spacing w:after="0" w:line="240" w:lineRule="auto"/>
        <w:jc w:val="both"/>
        <w:rPr>
          <w:rFonts w:ascii="Cambria" w:hAnsi="Cambria"/>
          <w:b/>
          <w:bCs/>
          <w:color w:val="4F81BD"/>
          <w:lang w:val="fr-FR"/>
        </w:rPr>
      </w:pPr>
      <w:r>
        <w:rPr>
          <w:rFonts w:ascii="Cambria" w:hAnsi="Cambria"/>
          <w:b/>
          <w:bCs/>
          <w:color w:val="4F81BD"/>
          <w:lang w:val="fr-FR"/>
        </w:rPr>
        <w:t>Relations publiques</w:t>
      </w:r>
    </w:p>
    <w:tbl>
      <w:tblPr>
        <w:tblpPr w:leftFromText="141" w:rightFromText="141" w:vertAnchor="text" w:horzAnchor="margin" w:tblpY="85"/>
        <w:tblW w:w="0" w:type="auto"/>
        <w:tblCellMar>
          <w:left w:w="10" w:type="dxa"/>
          <w:right w:w="10" w:type="dxa"/>
        </w:tblCellMar>
        <w:tblLook w:val="00A0"/>
      </w:tblPr>
      <w:tblGrid>
        <w:gridCol w:w="9190"/>
      </w:tblGrid>
      <w:tr w:rsidR="00615515" w:rsidRPr="00D03D9C" w:rsidTr="00C03DCC">
        <w:trPr>
          <w:trHeight w:val="2875"/>
        </w:trPr>
        <w:tc>
          <w:tcPr>
            <w:tcW w:w="9190" w:type="dxa"/>
            <w:tcMar>
              <w:top w:w="0" w:type="dxa"/>
              <w:left w:w="108" w:type="dxa"/>
              <w:bottom w:w="0" w:type="dxa"/>
              <w:right w:w="108" w:type="dxa"/>
            </w:tcMar>
          </w:tcPr>
          <w:p w:rsidR="00615515" w:rsidRPr="00D03D9C" w:rsidRDefault="00615515" w:rsidP="0068235A">
            <w:pPr>
              <w:pStyle w:val="Standard2"/>
              <w:pBdr>
                <w:left w:val="single" w:sz="4" w:space="0" w:color="auto"/>
              </w:pBdr>
              <w:autoSpaceDE w:val="0"/>
              <w:spacing w:after="0" w:line="100" w:lineRule="atLeast"/>
              <w:jc w:val="both"/>
              <w:rPr>
                <w:rFonts w:ascii="Cambria" w:hAnsi="Cambria" w:cs="TimesNewRomanPSMT"/>
                <w:szCs w:val="24"/>
                <w:lang w:val="fr-FR"/>
              </w:rPr>
            </w:pPr>
            <w:r>
              <w:rPr>
                <w:noProof/>
                <w:lang w:val="fr-FR" w:eastAsia="fr-FR"/>
              </w:rPr>
              <w:pict>
                <v:shape id="Picture 4" o:spid="_x0000_s1037" type="#_x0000_t75" style="position:absolute;left:0;text-align:left;margin-left:373.85pt;margin-top:1.7pt;width:78.25pt;height:113.35pt;z-index:251653120;visibility:visible">
                  <v:imagedata r:id="rId24" o:title=""/>
                  <w10:wrap type="square"/>
                </v:shape>
              </w:pict>
            </w:r>
          </w:p>
          <w:p w:rsidR="00615515" w:rsidRPr="00D03D9C" w:rsidRDefault="00615515" w:rsidP="006E70B1">
            <w:pPr>
              <w:pStyle w:val="Standard2"/>
              <w:pBdr>
                <w:left w:val="single" w:sz="4" w:space="0" w:color="auto"/>
              </w:pBdr>
              <w:autoSpaceDE w:val="0"/>
              <w:spacing w:after="0" w:line="100" w:lineRule="atLeast"/>
              <w:jc w:val="both"/>
              <w:rPr>
                <w:rFonts w:ascii="Cambria" w:hAnsi="Cambria" w:cs="TimesNewRomanPSMT"/>
                <w:szCs w:val="24"/>
                <w:lang w:val="fr-FR"/>
              </w:rPr>
            </w:pPr>
            <w:r w:rsidRPr="00D03D9C">
              <w:rPr>
                <w:rFonts w:ascii="Cambria" w:hAnsi="Cambria" w:cs="TimesNewRomanPSMT"/>
                <w:szCs w:val="24"/>
                <w:lang w:val="fr-FR"/>
              </w:rPr>
              <w:t xml:space="preserve">Toutes les cartes et les points de </w:t>
            </w:r>
            <w:r>
              <w:rPr>
                <w:rFonts w:ascii="Cambria" w:hAnsi="Cambria" w:cs="TimesNewRomanPSMT"/>
                <w:szCs w:val="24"/>
                <w:lang w:val="fr-FR"/>
              </w:rPr>
              <w:t>relations publiques</w:t>
            </w:r>
            <w:r w:rsidRPr="00D03D9C">
              <w:rPr>
                <w:rFonts w:ascii="Cambria" w:hAnsi="Cambria" w:cs="TimesNewRomanPSMT"/>
                <w:szCs w:val="24"/>
                <w:lang w:val="fr-FR"/>
              </w:rPr>
              <w:t xml:space="preserve"> doivent être montrés devant chaque joueur. On ne tient pas compte de quelles cartes les joueurs ont achetées, ils peuvent toujours acheter des points de </w:t>
            </w:r>
            <w:r>
              <w:rPr>
                <w:rFonts w:ascii="Cambria" w:hAnsi="Cambria" w:cs="TimesNewRomanPSMT"/>
                <w:szCs w:val="24"/>
                <w:lang w:val="fr-FR"/>
              </w:rPr>
              <w:t xml:space="preserve">relations publiques. La carte </w:t>
            </w:r>
            <w:r w:rsidRPr="00D03D9C">
              <w:rPr>
                <w:rFonts w:ascii="Cambria" w:hAnsi="Cambria" w:cs="TimesNewRomanPSMT"/>
                <w:szCs w:val="24"/>
                <w:lang w:val="fr-FR"/>
              </w:rPr>
              <w:t xml:space="preserve">de </w:t>
            </w:r>
            <w:r>
              <w:rPr>
                <w:rFonts w:ascii="Cambria" w:hAnsi="Cambria" w:cs="TimesNewRomanPSMT"/>
                <w:szCs w:val="24"/>
                <w:lang w:val="fr-FR"/>
              </w:rPr>
              <w:t>relations publiques indique le coût des points</w:t>
            </w:r>
            <w:r w:rsidRPr="00D03D9C">
              <w:rPr>
                <w:rFonts w:ascii="Cambria" w:hAnsi="Cambria" w:cs="TimesNewRomanPSMT"/>
                <w:szCs w:val="24"/>
                <w:lang w:val="fr-FR"/>
              </w:rPr>
              <w:t xml:space="preserve"> de </w:t>
            </w:r>
            <w:r>
              <w:rPr>
                <w:rFonts w:ascii="Cambria" w:hAnsi="Cambria" w:cs="TimesNewRomanPSMT"/>
                <w:szCs w:val="24"/>
                <w:lang w:val="fr-FR"/>
              </w:rPr>
              <w:t>relations publiques</w:t>
            </w:r>
            <w:r w:rsidRPr="00D03D9C">
              <w:rPr>
                <w:rFonts w:ascii="Cambria" w:hAnsi="Cambria" w:cs="TimesNewRomanPSMT"/>
                <w:szCs w:val="24"/>
                <w:lang w:val="fr-FR"/>
              </w:rPr>
              <w:t xml:space="preserve">. Chaque joueur ne peut acheter qu’1 point de </w:t>
            </w:r>
            <w:r>
              <w:rPr>
                <w:rFonts w:ascii="Cambria" w:hAnsi="Cambria" w:cs="TimesNewRomanPSMT"/>
                <w:szCs w:val="24"/>
                <w:lang w:val="fr-FR"/>
              </w:rPr>
              <w:t>relations publiques</w:t>
            </w:r>
            <w:r w:rsidRPr="00D03D9C">
              <w:rPr>
                <w:rFonts w:ascii="Cambria" w:hAnsi="Cambria" w:cs="TimesNewRomanPSMT"/>
                <w:szCs w:val="24"/>
                <w:lang w:val="fr-FR"/>
              </w:rPr>
              <w:t xml:space="preserve"> par manche (vous</w:t>
            </w:r>
            <w:r>
              <w:rPr>
                <w:rFonts w:ascii="Cambria" w:hAnsi="Cambria" w:cs="TimesNewRomanPSMT"/>
                <w:szCs w:val="24"/>
                <w:lang w:val="fr-FR"/>
              </w:rPr>
              <w:t xml:space="preserve"> ne pouvez pas séparer 3 points</w:t>
            </w:r>
            <w:r w:rsidRPr="00D03D9C">
              <w:rPr>
                <w:rFonts w:ascii="Cambria" w:hAnsi="Cambria" w:cs="TimesNewRomanPSMT"/>
                <w:szCs w:val="24"/>
                <w:lang w:val="fr-FR"/>
              </w:rPr>
              <w:t xml:space="preserve"> de </w:t>
            </w:r>
            <w:r>
              <w:rPr>
                <w:rFonts w:ascii="Cambria" w:hAnsi="Cambria" w:cs="TimesNewRomanPSMT"/>
                <w:szCs w:val="24"/>
                <w:lang w:val="fr-FR"/>
              </w:rPr>
              <w:t>relations publiques</w:t>
            </w:r>
            <w:r w:rsidRPr="00D03D9C">
              <w:rPr>
                <w:rFonts w:ascii="Cambria" w:hAnsi="Cambria" w:cs="TimesNewRomanPSMT"/>
                <w:szCs w:val="24"/>
                <w:lang w:val="fr-FR"/>
              </w:rPr>
              <w:t xml:space="preserve"> en jeton de 1 et de 2)</w:t>
            </w:r>
            <w:r>
              <w:rPr>
                <w:rFonts w:ascii="Cambria" w:hAnsi="Cambria" w:cs="TimesNewRomanPSMT"/>
                <w:szCs w:val="24"/>
                <w:lang w:val="fr-FR"/>
              </w:rPr>
              <w:t>. Donc si vous achetez 3 points</w:t>
            </w:r>
            <w:r w:rsidRPr="00D03D9C">
              <w:rPr>
                <w:rFonts w:ascii="Cambria" w:hAnsi="Cambria" w:cs="TimesNewRomanPSMT"/>
                <w:szCs w:val="24"/>
                <w:lang w:val="fr-FR"/>
              </w:rPr>
              <w:t xml:space="preserve"> de </w:t>
            </w:r>
            <w:r>
              <w:rPr>
                <w:rFonts w:ascii="Cambria" w:hAnsi="Cambria" w:cs="TimesNewRomanPSMT"/>
                <w:szCs w:val="24"/>
                <w:lang w:val="fr-FR"/>
              </w:rPr>
              <w:t>relations publiques</w:t>
            </w:r>
            <w:r w:rsidRPr="00D03D9C">
              <w:rPr>
                <w:rFonts w:ascii="Cambria" w:hAnsi="Cambria" w:cs="TimesNewRomanPSMT"/>
                <w:szCs w:val="24"/>
                <w:lang w:val="fr-FR"/>
              </w:rPr>
              <w:t xml:space="preserve">, vous recevez un jeton de 3 points (comme pour le </w:t>
            </w:r>
            <w:r>
              <w:rPr>
                <w:rFonts w:ascii="Cambria" w:hAnsi="Cambria" w:cs="TimesNewRomanPSMT"/>
                <w:szCs w:val="24"/>
                <w:lang w:val="fr-FR"/>
              </w:rPr>
              <w:t>remboursement d’impôt, la carte</w:t>
            </w:r>
            <w:r w:rsidRPr="00D03D9C">
              <w:rPr>
                <w:rFonts w:ascii="Cambria" w:hAnsi="Cambria" w:cs="TimesNewRomanPSMT"/>
                <w:szCs w:val="24"/>
                <w:lang w:val="fr-FR"/>
              </w:rPr>
              <w:t xml:space="preserve"> de </w:t>
            </w:r>
            <w:r>
              <w:rPr>
                <w:rFonts w:ascii="Cambria" w:hAnsi="Cambria" w:cs="TimesNewRomanPSMT"/>
                <w:szCs w:val="24"/>
                <w:lang w:val="fr-FR"/>
              </w:rPr>
              <w:t>relations publiques</w:t>
            </w:r>
            <w:r w:rsidRPr="00D03D9C">
              <w:rPr>
                <w:rFonts w:ascii="Cambria" w:hAnsi="Cambria" w:cs="TimesNewRomanPSMT"/>
                <w:szCs w:val="24"/>
                <w:lang w:val="fr-FR"/>
              </w:rPr>
              <w:t xml:space="preserve"> n’est pas réservée pour un seul joueur). Vous ne pouvez acheter que des jetons qui sont disponibles. </w:t>
            </w:r>
          </w:p>
        </w:tc>
      </w:tr>
    </w:tbl>
    <w:p w:rsidR="00615515" w:rsidRPr="00D03D9C" w:rsidRDefault="00615515" w:rsidP="009C53AC">
      <w:pPr>
        <w:spacing w:after="0" w:line="240" w:lineRule="auto"/>
        <w:jc w:val="both"/>
        <w:rPr>
          <w:rFonts w:ascii="Cambria" w:hAnsi="Cambria"/>
          <w:b/>
          <w:bCs/>
          <w:color w:val="4F81BD"/>
          <w:lang w:val="fr-FR"/>
        </w:rPr>
      </w:pPr>
      <w:r w:rsidRPr="00D03D9C">
        <w:rPr>
          <w:rFonts w:ascii="Cambria" w:hAnsi="Cambria"/>
          <w:b/>
          <w:bCs/>
          <w:color w:val="4F81BD"/>
          <w:lang w:val="fr-FR"/>
        </w:rPr>
        <w:t>Prêts</w:t>
      </w:r>
    </w:p>
    <w:p w:rsidR="00615515" w:rsidRPr="00D03D9C" w:rsidRDefault="00615515" w:rsidP="009E1822">
      <w:pPr>
        <w:pStyle w:val="Standard2"/>
        <w:autoSpaceDE w:val="0"/>
        <w:spacing w:after="0" w:line="100" w:lineRule="atLeast"/>
        <w:jc w:val="both"/>
        <w:rPr>
          <w:rFonts w:ascii="Cambria" w:hAnsi="Cambria" w:cs="TimesNewRomanPSMT"/>
          <w:szCs w:val="24"/>
          <w:lang w:val="fr-FR"/>
        </w:rPr>
      </w:pPr>
      <w:r w:rsidRPr="00D03D9C">
        <w:rPr>
          <w:rFonts w:ascii="Cambria" w:hAnsi="Cambria" w:cs="TimesNewRomanPSMT"/>
          <w:szCs w:val="24"/>
          <w:lang w:val="fr-FR"/>
        </w:rPr>
        <w:t xml:space="preserve">Un prêt peut être pris par un joueur, seulement s’il n’a pas acheté une carte de </w:t>
      </w:r>
      <w:r>
        <w:rPr>
          <w:rFonts w:ascii="Cambria" w:hAnsi="Cambria" w:cs="TimesNewRomanPSMT"/>
          <w:szCs w:val="24"/>
          <w:lang w:val="fr-FR"/>
        </w:rPr>
        <w:t>Développement durable</w:t>
      </w:r>
      <w:r w:rsidRPr="00D03D9C">
        <w:rPr>
          <w:rFonts w:ascii="Cambria" w:hAnsi="Cambria" w:cs="TimesNewRomanPSMT"/>
          <w:szCs w:val="24"/>
          <w:lang w:val="fr-FR"/>
        </w:rPr>
        <w:t xml:space="preserve"> pendant la même manche. Il peut rembourser le prêt en une fois pendant la partie. Cela peut se faire pendant n’importe quel tour d’un joueur, mais pas plus tard que dans son dernier tour dans la 10</w:t>
      </w:r>
      <w:r w:rsidRPr="00D03D9C">
        <w:rPr>
          <w:rFonts w:ascii="Cambria" w:hAnsi="Cambria" w:cs="TimesNewRomanPSMT"/>
          <w:szCs w:val="24"/>
          <w:vertAlign w:val="superscript"/>
          <w:lang w:val="fr-FR"/>
        </w:rPr>
        <w:t>ème</w:t>
      </w:r>
      <w:r w:rsidRPr="00D03D9C">
        <w:rPr>
          <w:rFonts w:ascii="Cambria" w:hAnsi="Cambria" w:cs="TimesNewRomanPSMT"/>
          <w:szCs w:val="24"/>
          <w:lang w:val="fr-FR"/>
        </w:rPr>
        <w:t xml:space="preserve"> manche. Le joueur reçoit une pénalité, seulement s’il n’est pas capable de rembourser complètement. Pour chaque unité de cash que le joueur ne peut pas rembourser, le joueur voit 2 points de victoire lui être retirés. S’il ne rembourse pas un prêt de 10, il se verra retirer 10 * 2 = 20 points de victoire. S’il peut rembourser 7, il se verra retirer 3 * 2 = 6 points de victoire. </w:t>
      </w:r>
    </w:p>
    <w:p w:rsidR="00615515" w:rsidRPr="00D03D9C" w:rsidRDefault="00615515" w:rsidP="009E1822">
      <w:pPr>
        <w:pStyle w:val="Standard2"/>
        <w:autoSpaceDE w:val="0"/>
        <w:spacing w:after="0" w:line="100" w:lineRule="atLeast"/>
        <w:jc w:val="both"/>
        <w:rPr>
          <w:rFonts w:ascii="Cambria" w:hAnsi="Cambria" w:cs="TimesNewRomanPSMT"/>
          <w:szCs w:val="24"/>
          <w:lang w:val="fr-FR"/>
        </w:rPr>
      </w:pPr>
      <w:r w:rsidRPr="00D03D9C">
        <w:rPr>
          <w:rFonts w:ascii="Cambria" w:hAnsi="Cambria" w:cs="TimesNewRomanPSMT"/>
          <w:szCs w:val="24"/>
          <w:lang w:val="fr-FR"/>
        </w:rPr>
        <w:t>Un joueur n’est pas autorisé à rembourser une partie de son prêt pendant un tour et le reste plus tard. Dès qu’un joueur rembourse le prêt, il se voit retirer des points que s’il ne rembourse pas totalement son prêt. Le prêt est ensuite défaussé. Si le joueur ne rembourse pas du tout son prêt, les points de victoire sont déduits à la fin de son tour dans la 10</w:t>
      </w:r>
      <w:r w:rsidRPr="00D03D9C">
        <w:rPr>
          <w:rFonts w:ascii="Cambria" w:hAnsi="Cambria" w:cs="TimesNewRomanPSMT"/>
          <w:szCs w:val="24"/>
          <w:vertAlign w:val="superscript"/>
          <w:lang w:val="fr-FR"/>
        </w:rPr>
        <w:t>ème</w:t>
      </w:r>
      <w:r w:rsidRPr="00D03D9C">
        <w:rPr>
          <w:rFonts w:ascii="Cambria" w:hAnsi="Cambria" w:cs="TimesNewRomanPSMT"/>
          <w:szCs w:val="24"/>
          <w:lang w:val="fr-FR"/>
        </w:rPr>
        <w:t xml:space="preserve"> manche.</w:t>
      </w:r>
    </w:p>
    <w:p w:rsidR="00615515" w:rsidRPr="00D03D9C" w:rsidRDefault="00615515" w:rsidP="009C53AC">
      <w:pPr>
        <w:spacing w:after="0" w:line="240" w:lineRule="auto"/>
        <w:jc w:val="both"/>
        <w:rPr>
          <w:rFonts w:ascii="Cambria" w:hAnsi="Cambria" w:cs="TimesNewRomanPSMT"/>
          <w:szCs w:val="24"/>
          <w:lang w:val="fr-FR"/>
        </w:rPr>
      </w:pPr>
    </w:p>
    <w:p w:rsidR="00615515" w:rsidRPr="00D03D9C" w:rsidRDefault="00615515" w:rsidP="00023CF2">
      <w:pPr>
        <w:spacing w:after="0" w:line="240" w:lineRule="auto"/>
        <w:jc w:val="both"/>
        <w:rPr>
          <w:rFonts w:ascii="Cambria" w:hAnsi="Cambria" w:cs="TimesNewRomanPSMT"/>
          <w:szCs w:val="24"/>
          <w:lang w:val="fr-FR"/>
        </w:rPr>
      </w:pPr>
      <w:r w:rsidRPr="00D03D9C">
        <w:rPr>
          <w:rFonts w:ascii="Cambria" w:hAnsi="Cambria" w:cs="TimesNewRomanPSMT"/>
          <w:b/>
          <w:szCs w:val="24"/>
          <w:lang w:val="fr-FR"/>
        </w:rPr>
        <w:t xml:space="preserve">Conseil : </w:t>
      </w:r>
      <w:r>
        <w:rPr>
          <w:rFonts w:ascii="Cambria" w:hAnsi="Cambria" w:cs="TimesNewRomanPSMT"/>
          <w:szCs w:val="24"/>
          <w:lang w:val="fr-FR"/>
        </w:rPr>
        <w:t>Si vous ne réussissez pa</w:t>
      </w:r>
      <w:r w:rsidRPr="00D03D9C">
        <w:rPr>
          <w:rFonts w:ascii="Cambria" w:hAnsi="Cambria" w:cs="TimesNewRomanPSMT"/>
          <w:szCs w:val="24"/>
          <w:lang w:val="fr-FR"/>
        </w:rPr>
        <w:t>s</w:t>
      </w:r>
      <w:r>
        <w:rPr>
          <w:rFonts w:ascii="Cambria" w:hAnsi="Cambria" w:cs="TimesNewRomanPSMT"/>
          <w:szCs w:val="24"/>
          <w:lang w:val="fr-FR"/>
        </w:rPr>
        <w:t xml:space="preserve"> </w:t>
      </w:r>
      <w:r w:rsidRPr="00D03D9C">
        <w:rPr>
          <w:rFonts w:ascii="Cambria" w:hAnsi="Cambria" w:cs="TimesNewRomanPSMT"/>
          <w:szCs w:val="24"/>
          <w:lang w:val="fr-FR"/>
        </w:rPr>
        <w:t xml:space="preserve">à prendre une carte de </w:t>
      </w:r>
      <w:r>
        <w:rPr>
          <w:rFonts w:ascii="Cambria" w:hAnsi="Cambria" w:cs="TimesNewRomanPSMT"/>
          <w:szCs w:val="24"/>
          <w:lang w:val="fr-FR"/>
        </w:rPr>
        <w:t>Développement durable</w:t>
      </w:r>
      <w:r w:rsidRPr="00D03D9C">
        <w:rPr>
          <w:rFonts w:ascii="Cambria" w:hAnsi="Cambria" w:cs="TimesNewRomanPSMT"/>
          <w:szCs w:val="24"/>
          <w:lang w:val="fr-FR"/>
        </w:rPr>
        <w:t xml:space="preserve"> pendant les 6 premières manches et si vous n</w:t>
      </w:r>
      <w:r>
        <w:rPr>
          <w:rFonts w:ascii="Cambria" w:hAnsi="Cambria" w:cs="TimesNewRomanPSMT"/>
          <w:szCs w:val="24"/>
          <w:lang w:val="fr-FR"/>
        </w:rPr>
        <w:t>’avez déjà pas beaucoup de cash</w:t>
      </w:r>
      <w:r w:rsidRPr="00D03D9C">
        <w:rPr>
          <w:rFonts w:ascii="Cambria" w:hAnsi="Cambria" w:cs="TimesNewRomanPSMT"/>
          <w:szCs w:val="24"/>
          <w:lang w:val="fr-FR"/>
        </w:rPr>
        <w:t>, la plupart du temps cela vaut le coup de prendre un p</w:t>
      </w:r>
      <w:r>
        <w:rPr>
          <w:rFonts w:ascii="Cambria" w:hAnsi="Cambria" w:cs="TimesNewRomanPSMT"/>
          <w:szCs w:val="24"/>
          <w:lang w:val="fr-FR"/>
        </w:rPr>
        <w:t>rêt. Cependant vous ne devez pa</w:t>
      </w:r>
      <w:r w:rsidRPr="00D03D9C">
        <w:rPr>
          <w:rFonts w:ascii="Cambria" w:hAnsi="Cambria" w:cs="TimesNewRomanPSMT"/>
          <w:szCs w:val="24"/>
          <w:lang w:val="fr-FR"/>
        </w:rPr>
        <w:t>s</w:t>
      </w:r>
      <w:r>
        <w:rPr>
          <w:rFonts w:ascii="Cambria" w:hAnsi="Cambria" w:cs="TimesNewRomanPSMT"/>
          <w:szCs w:val="24"/>
          <w:lang w:val="fr-FR"/>
        </w:rPr>
        <w:t xml:space="preserve"> </w:t>
      </w:r>
      <w:r w:rsidRPr="00D03D9C">
        <w:rPr>
          <w:rFonts w:ascii="Cambria" w:hAnsi="Cambria" w:cs="TimesNewRomanPSMT"/>
          <w:szCs w:val="24"/>
          <w:lang w:val="fr-FR"/>
        </w:rPr>
        <w:t xml:space="preserve">l’oublier et vous devez essayer de planifier son remboursement dans les dernières manches de la partie. </w:t>
      </w:r>
      <w:bookmarkStart w:id="17" w:name="_Toc384420136"/>
    </w:p>
    <w:p w:rsidR="00615515" w:rsidRPr="00D03D9C" w:rsidRDefault="00615515" w:rsidP="00023CF2">
      <w:pPr>
        <w:spacing w:after="0" w:line="240" w:lineRule="auto"/>
        <w:jc w:val="both"/>
        <w:rPr>
          <w:rFonts w:ascii="Cambria" w:hAnsi="Cambria" w:cs="TimesNewRomanPSMT"/>
          <w:szCs w:val="24"/>
          <w:lang w:val="fr-FR"/>
        </w:rPr>
      </w:pPr>
    </w:p>
    <w:p w:rsidR="00615515" w:rsidRPr="00D03D9C" w:rsidRDefault="00615515" w:rsidP="00023CF2">
      <w:pPr>
        <w:spacing w:after="0" w:line="240" w:lineRule="auto"/>
        <w:jc w:val="both"/>
        <w:rPr>
          <w:rFonts w:ascii="Cambria" w:hAnsi="Cambria"/>
          <w:b/>
          <w:bCs/>
          <w:color w:val="4F81BD"/>
          <w:lang w:val="fr-FR"/>
        </w:rPr>
      </w:pPr>
      <w:r w:rsidRPr="00D03D9C">
        <w:rPr>
          <w:rFonts w:ascii="Cambria" w:hAnsi="Cambria"/>
          <w:b/>
          <w:bCs/>
          <w:color w:val="4F81BD"/>
          <w:lang w:val="fr-FR"/>
        </w:rPr>
        <w:t>Dividend</w:t>
      </w:r>
      <w:bookmarkEnd w:id="17"/>
      <w:r w:rsidRPr="00D03D9C">
        <w:rPr>
          <w:rFonts w:ascii="Cambria" w:hAnsi="Cambria"/>
          <w:b/>
          <w:bCs/>
          <w:color w:val="4F81BD"/>
          <w:lang w:val="fr-FR"/>
        </w:rPr>
        <w:t>es</w:t>
      </w:r>
    </w:p>
    <w:p w:rsidR="00615515" w:rsidRPr="00D03D9C" w:rsidRDefault="00615515" w:rsidP="00023CF2">
      <w:pPr>
        <w:spacing w:after="0" w:line="240" w:lineRule="auto"/>
        <w:jc w:val="both"/>
        <w:rPr>
          <w:rFonts w:ascii="Cambria" w:hAnsi="Cambria" w:cs="TimesNewRomanPSMT"/>
          <w:szCs w:val="24"/>
          <w:lang w:val="fr-FR"/>
        </w:rPr>
      </w:pPr>
      <w:r w:rsidRPr="00D03D9C">
        <w:rPr>
          <w:rFonts w:ascii="Cambria" w:hAnsi="Cambria" w:cs="TimesNewRomanPSMT"/>
          <w:szCs w:val="24"/>
          <w:lang w:val="fr-FR"/>
        </w:rPr>
        <w:t xml:space="preserve">En tant que PDG d’une grande </w:t>
      </w:r>
      <w:r>
        <w:rPr>
          <w:rFonts w:ascii="Cambria" w:hAnsi="Cambria" w:cs="TimesNewRomanPSMT"/>
          <w:szCs w:val="24"/>
          <w:lang w:val="fr-FR"/>
        </w:rPr>
        <w:t>ent</w:t>
      </w:r>
      <w:r w:rsidRPr="00D03D9C">
        <w:rPr>
          <w:rFonts w:ascii="Cambria" w:hAnsi="Cambria" w:cs="TimesNewRomanPSMT"/>
          <w:szCs w:val="24"/>
          <w:lang w:val="fr-FR"/>
        </w:rPr>
        <w:t>r</w:t>
      </w:r>
      <w:r>
        <w:rPr>
          <w:rFonts w:ascii="Cambria" w:hAnsi="Cambria" w:cs="TimesNewRomanPSMT"/>
          <w:szCs w:val="24"/>
          <w:lang w:val="fr-FR"/>
        </w:rPr>
        <w:t>e</w:t>
      </w:r>
      <w:r w:rsidRPr="00D03D9C">
        <w:rPr>
          <w:rFonts w:ascii="Cambria" w:hAnsi="Cambria" w:cs="TimesNewRomanPSMT"/>
          <w:szCs w:val="24"/>
          <w:lang w:val="fr-FR"/>
        </w:rPr>
        <w:t>prise, nous voulons aussi satisfaire nos actionnaires. Une fois par manche un joueur peut payer des dividendes. Selon la position du joueur sur l’échelle des revenus, un joueur peut donner du cash à ses actionnaires pour rec</w:t>
      </w:r>
      <w:r>
        <w:rPr>
          <w:rFonts w:ascii="Cambria" w:hAnsi="Cambria" w:cs="TimesNewRomanPSMT"/>
          <w:szCs w:val="24"/>
          <w:lang w:val="fr-FR"/>
        </w:rPr>
        <w:t>evoir des points de victoire. Il</w:t>
      </w:r>
      <w:r w:rsidRPr="00D03D9C">
        <w:rPr>
          <w:rFonts w:ascii="Cambria" w:hAnsi="Cambria" w:cs="TimesNewRomanPSMT"/>
          <w:szCs w:val="24"/>
          <w:lang w:val="fr-FR"/>
        </w:rPr>
        <w:t xml:space="preserve"> ne peut payer qu’autant de dividendes indiqués sur le tableau des revenus à côté de sa position (pas plus, pas moins). Plus notre compagnie est bénéficiaire, plus les actionnaires attendront de dividendes ! Donc plus vous aurez des revenus élevés, plus de cash vous pourrez donner pour les dividendes. Pour les dividendes vous toujours payez en cash jamais en revenus !</w:t>
      </w:r>
    </w:p>
    <w:p w:rsidR="00615515" w:rsidRPr="00D03D9C" w:rsidRDefault="00615515" w:rsidP="00023CF2">
      <w:pPr>
        <w:spacing w:after="0" w:line="240" w:lineRule="auto"/>
        <w:jc w:val="both"/>
        <w:rPr>
          <w:rFonts w:ascii="Cambria" w:hAnsi="Cambria" w:cs="TimesNewRomanPSMT"/>
          <w:b/>
          <w:szCs w:val="24"/>
          <w:lang w:val="fr-FR"/>
        </w:rPr>
      </w:pPr>
      <w:r w:rsidRPr="00D03D9C">
        <w:rPr>
          <w:rFonts w:ascii="Cambria" w:hAnsi="Cambria" w:cs="TimesNewRomanPSMT"/>
          <w:b/>
          <w:szCs w:val="24"/>
          <w:lang w:val="fr-FR"/>
        </w:rPr>
        <w:t xml:space="preserve">Exemple: </w:t>
      </w:r>
    </w:p>
    <w:p w:rsidR="00615515" w:rsidRPr="00D03D9C" w:rsidRDefault="00615515" w:rsidP="000D6261">
      <w:pPr>
        <w:spacing w:after="0" w:line="240" w:lineRule="auto"/>
        <w:rPr>
          <w:noProof/>
          <w:lang w:val="fr-FR"/>
        </w:rPr>
      </w:pPr>
      <w:r w:rsidRPr="00D03D9C">
        <w:rPr>
          <w:rFonts w:ascii="Cambria" w:hAnsi="Cambria" w:cs="TimesNewRomanPSMT"/>
          <w:i/>
          <w:szCs w:val="24"/>
          <w:lang w:val="fr-FR"/>
        </w:rPr>
        <w:t xml:space="preserve">Ici Jaune pourrait payer 1 cash pour recevoir 2 points de victoire, rouge 3 cash pour 4 points de victoire et vert 5 cash pour 6 points de victoire. </w:t>
      </w:r>
      <w:r w:rsidRPr="000E7458">
        <w:rPr>
          <w:noProof/>
          <w:lang w:val="fr-FR" w:eastAsia="fr-FR"/>
        </w:rPr>
        <w:pict>
          <v:shape id="Picture 1" o:spid="_x0000_i1036" type="#_x0000_t75" style="width:449.25pt;height:57.75pt;visibility:visible">
            <v:imagedata r:id="rId25" o:title=""/>
          </v:shape>
        </w:pict>
      </w:r>
    </w:p>
    <w:p w:rsidR="00615515" w:rsidRPr="00D03D9C" w:rsidRDefault="00615515" w:rsidP="00023CF2">
      <w:pPr>
        <w:spacing w:after="0" w:line="240" w:lineRule="auto"/>
        <w:jc w:val="both"/>
        <w:rPr>
          <w:noProof/>
          <w:lang w:val="fr-FR"/>
        </w:rPr>
      </w:pPr>
    </w:p>
    <w:p w:rsidR="00615515" w:rsidRPr="00926C4A" w:rsidRDefault="00615515" w:rsidP="00023CF2">
      <w:pPr>
        <w:spacing w:after="0" w:line="240" w:lineRule="auto"/>
        <w:jc w:val="both"/>
        <w:rPr>
          <w:rFonts w:ascii="Cambria" w:eastAsia="MS Mincho" w:hAnsi="Cambria" w:cs="TimesNewRomanPSMT"/>
          <w:b/>
          <w:szCs w:val="24"/>
          <w:lang w:val="fr-FR"/>
        </w:rPr>
      </w:pPr>
      <w:r w:rsidRPr="00D03D9C">
        <w:rPr>
          <w:rFonts w:ascii="Cambria" w:hAnsi="Cambria" w:cs="TimesNewRomanPS-BoldMT"/>
          <w:b/>
          <w:bCs/>
          <w:szCs w:val="24"/>
          <w:lang w:val="fr-FR"/>
        </w:rPr>
        <w:t xml:space="preserve">Conseil : </w:t>
      </w:r>
      <w:r w:rsidRPr="00DE0FF3">
        <w:rPr>
          <w:rFonts w:ascii="Cambria" w:hAnsi="Cambria" w:cs="TimesNewRomanPS-BoldMT"/>
          <w:bCs/>
          <w:lang w:val="fr-FR"/>
        </w:rPr>
        <w:t>Pour les dividendes, plus les revenus se</w:t>
      </w:r>
      <w:r>
        <w:rPr>
          <w:rFonts w:ascii="Cambria" w:hAnsi="Cambria" w:cs="TimesNewRomanPS-BoldMT"/>
          <w:bCs/>
          <w:lang w:val="fr-FR"/>
        </w:rPr>
        <w:t>ront élevés, pire sera le ratio</w:t>
      </w:r>
      <w:r w:rsidRPr="00DE0FF3">
        <w:rPr>
          <w:rFonts w:ascii="Cambria" w:hAnsi="Cambria" w:cs="TimesNewRomanPS-BoldMT"/>
          <w:bCs/>
          <w:lang w:val="fr-FR"/>
        </w:rPr>
        <w:t xml:space="preserve"> des coûts des points de victoire. Donc les dividendes sont particulièrement intéressants si vos revenus sont bas ou si vous avez de l’argent que vous pouvez raisonnablement investir ailleurs vers la fin de la partie.</w:t>
      </w:r>
      <w:r w:rsidRPr="00D03D9C">
        <w:rPr>
          <w:rFonts w:ascii="Cambria" w:hAnsi="Cambria" w:cs="TimesNewRomanPS-BoldMT"/>
          <w:b/>
          <w:bCs/>
          <w:sz w:val="20"/>
          <w:szCs w:val="20"/>
          <w:lang w:val="fr-FR"/>
        </w:rPr>
        <w:t xml:space="preserve"> </w:t>
      </w:r>
    </w:p>
    <w:p w:rsidR="00615515" w:rsidRPr="00F35A11" w:rsidRDefault="00615515" w:rsidP="009D3DD0">
      <w:pPr>
        <w:pStyle w:val="Heading2"/>
        <w:rPr>
          <w:lang w:val="en-US"/>
        </w:rPr>
      </w:pPr>
      <w:bookmarkStart w:id="18" w:name="_Toc384420137"/>
      <w:bookmarkStart w:id="19" w:name="_Toc385435240"/>
      <w:r w:rsidRPr="00F35A11">
        <w:rPr>
          <w:lang w:val="en-US"/>
        </w:rPr>
        <w:t xml:space="preserve">4. </w:t>
      </w:r>
      <w:bookmarkEnd w:id="18"/>
      <w:bookmarkEnd w:id="19"/>
      <w:r>
        <w:rPr>
          <w:lang w:val="en-US"/>
        </w:rPr>
        <w:t>Développement</w:t>
      </w:r>
      <w:r w:rsidRPr="00F35A11">
        <w:rPr>
          <w:lang w:val="en-US"/>
        </w:rPr>
        <w:t xml:space="preserve"> </w:t>
      </w:r>
    </w:p>
    <w:tbl>
      <w:tblPr>
        <w:tblW w:w="0" w:type="auto"/>
        <w:tblInd w:w="98" w:type="dxa"/>
        <w:tblCellMar>
          <w:left w:w="10" w:type="dxa"/>
          <w:right w:w="10" w:type="dxa"/>
        </w:tblCellMar>
        <w:tblLook w:val="00A0"/>
      </w:tblPr>
      <w:tblGrid>
        <w:gridCol w:w="3122"/>
        <w:gridCol w:w="6068"/>
      </w:tblGrid>
      <w:tr w:rsidR="00615515" w:rsidRPr="001C7528">
        <w:tc>
          <w:tcPr>
            <w:tcW w:w="4740" w:type="dxa"/>
            <w:tcMar>
              <w:top w:w="0" w:type="dxa"/>
              <w:left w:w="108" w:type="dxa"/>
              <w:bottom w:w="0" w:type="dxa"/>
              <w:right w:w="108" w:type="dxa"/>
            </w:tcMar>
          </w:tcPr>
          <w:p w:rsidR="00615515" w:rsidRPr="001C7528" w:rsidRDefault="00615515" w:rsidP="00CB648B">
            <w:pPr>
              <w:pStyle w:val="Standard2"/>
              <w:autoSpaceDE w:val="0"/>
              <w:spacing w:after="0" w:line="100" w:lineRule="atLeast"/>
              <w:jc w:val="both"/>
              <w:rPr>
                <w:rFonts w:ascii="Cambria" w:hAnsi="Cambria" w:cs="TimesNewRomanPSMT"/>
                <w:szCs w:val="24"/>
                <w:lang w:val="fr-FR"/>
              </w:rPr>
            </w:pPr>
            <w:r w:rsidRPr="001C7528">
              <w:rPr>
                <w:rFonts w:ascii="Cambria" w:hAnsi="Cambria" w:cs="TimesNewRomanPSMT"/>
                <w:szCs w:val="24"/>
                <w:lang w:val="fr-FR"/>
              </w:rPr>
              <w:t xml:space="preserve">Il y a des tuiles carrées pour chacune des quatre catégories de </w:t>
            </w:r>
            <w:r>
              <w:rPr>
                <w:rFonts w:ascii="Cambria" w:hAnsi="Cambria" w:cs="TimesNewRomanPSMT"/>
                <w:szCs w:val="24"/>
                <w:lang w:val="fr-FR"/>
              </w:rPr>
              <w:t>Développement durable</w:t>
            </w:r>
            <w:r w:rsidRPr="001C7528">
              <w:rPr>
                <w:rFonts w:ascii="Cambria" w:hAnsi="Cambria" w:cs="TimesNewRomanPSMT"/>
                <w:szCs w:val="24"/>
                <w:lang w:val="fr-FR"/>
              </w:rPr>
              <w:t xml:space="preserve"> qui sont numérotées de 1 à 5. </w:t>
            </w:r>
          </w:p>
          <w:p w:rsidR="00615515" w:rsidRPr="001C7528" w:rsidRDefault="00615515" w:rsidP="005A49E1">
            <w:pPr>
              <w:pStyle w:val="Standard1"/>
              <w:autoSpaceDE w:val="0"/>
              <w:spacing w:after="0" w:line="100" w:lineRule="atLeast"/>
              <w:jc w:val="both"/>
              <w:rPr>
                <w:rFonts w:ascii="Cambria" w:hAnsi="Cambria" w:cs="TimesNewRomanPSMT"/>
                <w:szCs w:val="24"/>
                <w:lang w:val="fr-FR"/>
              </w:rPr>
            </w:pPr>
          </w:p>
          <w:p w:rsidR="00615515" w:rsidRPr="001C7528" w:rsidRDefault="00615515" w:rsidP="005A49E1">
            <w:pPr>
              <w:pStyle w:val="Standard1"/>
              <w:autoSpaceDE w:val="0"/>
              <w:spacing w:after="0" w:line="100" w:lineRule="atLeast"/>
              <w:jc w:val="both"/>
              <w:rPr>
                <w:rFonts w:ascii="Cambria" w:hAnsi="Cambria" w:cs="TimesNewRomanPSMT"/>
                <w:szCs w:val="24"/>
                <w:lang w:val="fr-FR"/>
              </w:rPr>
            </w:pPr>
            <w:r w:rsidRPr="001C7528">
              <w:rPr>
                <w:rFonts w:ascii="Cambria" w:hAnsi="Cambria" w:cs="TimesNewRomanPSMT"/>
                <w:szCs w:val="24"/>
                <w:lang w:val="fr-FR"/>
              </w:rPr>
              <w:t xml:space="preserve">Si vous achetez une carte de </w:t>
            </w:r>
            <w:r>
              <w:rPr>
                <w:rFonts w:ascii="Cambria" w:hAnsi="Cambria" w:cs="TimesNewRomanPSMT"/>
                <w:szCs w:val="24"/>
                <w:lang w:val="fr-FR"/>
              </w:rPr>
              <w:t>Développement durable</w:t>
            </w:r>
            <w:r w:rsidRPr="001C7528">
              <w:rPr>
                <w:rFonts w:ascii="Cambria" w:hAnsi="Cambria" w:cs="TimesNewRomanPSMT"/>
                <w:szCs w:val="24"/>
                <w:lang w:val="fr-FR"/>
              </w:rPr>
              <w:t xml:space="preserve">, trouvez la tuile correspondante à sa catégorie et à sa taille. Placez-la sur la carte du monde, avec un de vos jetons rond à votre couleur dessus. </w:t>
            </w:r>
          </w:p>
          <w:p w:rsidR="00615515" w:rsidRPr="001C7528" w:rsidRDefault="00615515" w:rsidP="008E3623">
            <w:pPr>
              <w:pStyle w:val="NormalWeb"/>
              <w:spacing w:before="0" w:beforeAutospacing="0" w:after="0" w:afterAutospacing="0"/>
              <w:jc w:val="both"/>
              <w:rPr>
                <w:rFonts w:ascii="Cambria" w:eastAsia="MS Mincho" w:hAnsi="Cambria" w:cs="TimesNewRomanPSMT"/>
                <w:sz w:val="22"/>
                <w:lang w:val="fr-FR"/>
              </w:rPr>
            </w:pPr>
          </w:p>
        </w:tc>
        <w:tc>
          <w:tcPr>
            <w:tcW w:w="4472" w:type="dxa"/>
            <w:tcMar>
              <w:top w:w="0" w:type="dxa"/>
              <w:left w:w="108" w:type="dxa"/>
              <w:bottom w:w="0" w:type="dxa"/>
              <w:right w:w="108" w:type="dxa"/>
            </w:tcMar>
          </w:tcPr>
          <w:p w:rsidR="00615515" w:rsidRPr="001C7528" w:rsidRDefault="00615515" w:rsidP="005A49E1">
            <w:pPr>
              <w:pStyle w:val="Standard1"/>
              <w:autoSpaceDE w:val="0"/>
              <w:spacing w:after="0" w:line="100" w:lineRule="atLeast"/>
              <w:jc w:val="both"/>
              <w:rPr>
                <w:rFonts w:ascii="Cambria" w:hAnsi="Cambria"/>
                <w:sz w:val="20"/>
                <w:lang w:val="fr-FR"/>
              </w:rPr>
            </w:pPr>
            <w:r w:rsidRPr="000E7458">
              <w:rPr>
                <w:noProof/>
                <w:lang w:val="fr-FR" w:eastAsia="fr-FR"/>
              </w:rPr>
              <w:pict>
                <v:shape id="Picture 43" o:spid="_x0000_i1037" type="#_x0000_t75" style="width:292.5pt;height:192pt;visibility:visible">
                  <v:imagedata r:id="rId26" o:title=""/>
                </v:shape>
              </w:pict>
            </w:r>
          </w:p>
        </w:tc>
      </w:tr>
    </w:tbl>
    <w:p w:rsidR="00615515" w:rsidRPr="001C7528" w:rsidRDefault="00615515" w:rsidP="005A49E1">
      <w:pPr>
        <w:pStyle w:val="Standard1"/>
        <w:spacing w:after="0"/>
        <w:jc w:val="both"/>
        <w:rPr>
          <w:rFonts w:ascii="Cambria" w:hAnsi="Cambria"/>
          <w:sz w:val="20"/>
          <w:lang w:val="fr-FR"/>
        </w:rPr>
      </w:pPr>
    </w:p>
    <w:tbl>
      <w:tblPr>
        <w:tblW w:w="0" w:type="auto"/>
        <w:tblInd w:w="98" w:type="dxa"/>
        <w:tblCellMar>
          <w:left w:w="10" w:type="dxa"/>
          <w:right w:w="10" w:type="dxa"/>
        </w:tblCellMar>
        <w:tblLook w:val="00A0"/>
      </w:tblPr>
      <w:tblGrid>
        <w:gridCol w:w="5058"/>
        <w:gridCol w:w="4132"/>
      </w:tblGrid>
      <w:tr w:rsidR="00615515" w:rsidRPr="001C7528" w:rsidTr="00CB648B">
        <w:tc>
          <w:tcPr>
            <w:tcW w:w="5058" w:type="dxa"/>
            <w:tcMar>
              <w:top w:w="0" w:type="dxa"/>
              <w:left w:w="108" w:type="dxa"/>
              <w:bottom w:w="0" w:type="dxa"/>
              <w:right w:w="108" w:type="dxa"/>
            </w:tcMar>
          </w:tcPr>
          <w:p w:rsidR="00615515" w:rsidRPr="001C7528" w:rsidRDefault="00615515" w:rsidP="00CB648B">
            <w:pPr>
              <w:pStyle w:val="NormalWeb"/>
              <w:spacing w:before="0" w:beforeAutospacing="0" w:after="0" w:afterAutospacing="0"/>
              <w:jc w:val="both"/>
              <w:rPr>
                <w:rFonts w:ascii="Cambria" w:eastAsia="MS Mincho" w:hAnsi="Cambria" w:cs="TimesNewRomanPSMT"/>
                <w:sz w:val="22"/>
                <w:lang w:val="fr-FR"/>
              </w:rPr>
            </w:pPr>
            <w:r w:rsidRPr="001C7528">
              <w:rPr>
                <w:rFonts w:ascii="Cambria" w:eastAsia="MS Mincho" w:hAnsi="Cambria" w:cs="TimesNewRomanPSMT"/>
                <w:sz w:val="22"/>
                <w:lang w:val="fr-FR"/>
              </w:rPr>
              <w:t xml:space="preserve">La première tuile que chaque joueur place, doit être mise sur une des positions de départ, selon le nombre de joueurs. </w:t>
            </w:r>
          </w:p>
        </w:tc>
        <w:tc>
          <w:tcPr>
            <w:tcW w:w="4132" w:type="dxa"/>
            <w:tcMar>
              <w:top w:w="0" w:type="dxa"/>
              <w:left w:w="108" w:type="dxa"/>
              <w:bottom w:w="0" w:type="dxa"/>
              <w:right w:w="108" w:type="dxa"/>
            </w:tcMar>
          </w:tcPr>
          <w:p w:rsidR="00615515" w:rsidRPr="001C7528" w:rsidRDefault="00615515" w:rsidP="008E3623">
            <w:pPr>
              <w:pStyle w:val="Standard1"/>
              <w:autoSpaceDE w:val="0"/>
              <w:spacing w:after="0" w:line="100" w:lineRule="atLeast"/>
              <w:jc w:val="both"/>
              <w:rPr>
                <w:rFonts w:ascii="Cambria" w:hAnsi="Cambria"/>
                <w:sz w:val="20"/>
                <w:lang w:val="fr-FR"/>
              </w:rPr>
            </w:pPr>
            <w:r w:rsidRPr="001C7528">
              <w:rPr>
                <w:rStyle w:val="Absatz-Standardschriftart2"/>
                <w:rFonts w:ascii="Cambria" w:hAnsi="Cambria" w:cs="TimesNewRomanPSMT"/>
                <w:b/>
                <w:szCs w:val="24"/>
                <w:lang w:val="fr-FR"/>
              </w:rPr>
              <w:t>Exemple:</w:t>
            </w:r>
            <w:r w:rsidRPr="001C7528">
              <w:rPr>
                <w:rStyle w:val="Absatz-Standardschriftart2"/>
                <w:rFonts w:ascii="Cambria" w:hAnsi="Cambria" w:cs="TimesNewRomanPSMT"/>
                <w:szCs w:val="24"/>
                <w:lang w:val="fr-FR"/>
              </w:rPr>
              <w:t xml:space="preserve"> </w:t>
            </w:r>
            <w:r w:rsidRPr="001C7528">
              <w:rPr>
                <w:rStyle w:val="Absatz-Standardschriftart2"/>
                <w:rFonts w:ascii="Cambria" w:hAnsi="Cambria" w:cs="TimesNewRomanPSMT"/>
                <w:i/>
                <w:szCs w:val="24"/>
                <w:lang w:val="fr-FR"/>
              </w:rPr>
              <w:t>A quatre joueurs, chaque joueur commence par poser sa tuile sur une case marquée “</w:t>
            </w:r>
            <w:smartTag w:uri="urn:schemas-microsoft-com:office:smarttags" w:element="metricconverter">
              <w:smartTagPr>
                <w:attr w:name="ProductID" w:val="4”"/>
              </w:smartTagPr>
              <w:r w:rsidRPr="001C7528">
                <w:rPr>
                  <w:rStyle w:val="Absatz-Standardschriftart2"/>
                  <w:rFonts w:ascii="Cambria" w:hAnsi="Cambria" w:cs="TimesNewRomanPSMT"/>
                  <w:i/>
                  <w:szCs w:val="24"/>
                  <w:lang w:val="fr-FR"/>
                </w:rPr>
                <w:t>4”</w:t>
              </w:r>
            </w:smartTag>
            <w:r w:rsidRPr="001C7528">
              <w:rPr>
                <w:rStyle w:val="Absatz-Standardschriftart2"/>
                <w:rFonts w:ascii="Cambria" w:hAnsi="Cambria" w:cs="TimesNewRomanPSMT"/>
                <w:i/>
                <w:szCs w:val="24"/>
                <w:lang w:val="fr-FR"/>
              </w:rPr>
              <w:t>.</w:t>
            </w:r>
          </w:p>
        </w:tc>
      </w:tr>
    </w:tbl>
    <w:p w:rsidR="00615515" w:rsidRPr="001C7528" w:rsidRDefault="00615515" w:rsidP="005A49E1">
      <w:pPr>
        <w:pStyle w:val="Standard1"/>
        <w:autoSpaceDE w:val="0"/>
        <w:spacing w:after="0" w:line="100" w:lineRule="atLeast"/>
        <w:jc w:val="both"/>
        <w:rPr>
          <w:rFonts w:ascii="Cambria" w:hAnsi="Cambria" w:cs="TimesNewRomanPSMT"/>
          <w:szCs w:val="24"/>
          <w:lang w:val="fr-FR"/>
        </w:rPr>
      </w:pPr>
      <w:r w:rsidRPr="001C7528">
        <w:rPr>
          <w:rFonts w:ascii="Cambria" w:hAnsi="Cambria" w:cs="TimesNewRomanPSMT"/>
          <w:szCs w:val="24"/>
          <w:lang w:val="fr-FR"/>
        </w:rPr>
        <w:t xml:space="preserve">Les joueurs ne peuvent pas empêcher un joueur de placer sa première tuile en bloquant une position de départ restante. </w:t>
      </w:r>
    </w:p>
    <w:tbl>
      <w:tblPr>
        <w:tblW w:w="0" w:type="auto"/>
        <w:tblInd w:w="98" w:type="dxa"/>
        <w:tblCellMar>
          <w:left w:w="10" w:type="dxa"/>
          <w:right w:w="10" w:type="dxa"/>
        </w:tblCellMar>
        <w:tblLook w:val="00A0"/>
      </w:tblPr>
      <w:tblGrid>
        <w:gridCol w:w="5704"/>
        <w:gridCol w:w="3486"/>
      </w:tblGrid>
      <w:tr w:rsidR="00615515" w:rsidRPr="001C7528" w:rsidTr="00CB648B">
        <w:tc>
          <w:tcPr>
            <w:tcW w:w="5704" w:type="dxa"/>
            <w:tcMar>
              <w:top w:w="0" w:type="dxa"/>
              <w:left w:w="108" w:type="dxa"/>
              <w:bottom w:w="0" w:type="dxa"/>
              <w:right w:w="108" w:type="dxa"/>
            </w:tcMar>
          </w:tcPr>
          <w:p w:rsidR="00615515" w:rsidRPr="001C7528" w:rsidRDefault="00615515" w:rsidP="001C7528">
            <w:pPr>
              <w:pStyle w:val="NormalWeb"/>
              <w:spacing w:before="0" w:beforeAutospacing="0" w:after="0" w:afterAutospacing="0"/>
              <w:jc w:val="both"/>
              <w:rPr>
                <w:rFonts w:ascii="Cambria" w:eastAsia="MS Mincho" w:hAnsi="Cambria" w:cs="TimesNewRomanPSMT"/>
                <w:sz w:val="22"/>
                <w:lang w:val="fr-FR"/>
              </w:rPr>
            </w:pPr>
            <w:r w:rsidRPr="001C7528">
              <w:rPr>
                <w:rFonts w:eastAsia="MS Mincho"/>
                <w:lang w:val="fr-FR"/>
              </w:rPr>
              <w:t>Toutes les tuiles suivantes ont été placées à côté d’une de vos tuiles existante</w:t>
            </w:r>
            <w:r>
              <w:rPr>
                <w:rFonts w:eastAsia="MS Mincho"/>
                <w:lang w:val="fr-FR"/>
              </w:rPr>
              <w:t>s</w:t>
            </w:r>
            <w:r w:rsidRPr="001C7528">
              <w:rPr>
                <w:rFonts w:eastAsia="MS Mincho"/>
                <w:lang w:val="fr-FR"/>
              </w:rPr>
              <w:t>, sur des cases vides du plateau (verticalement, horizontalement et diagonalement). Donc vos projets s’étendent géographiquement. Remarquez aussi que chaque point à 8 cases adjacentes possibles. Si vous avez une tuile au bord du plateau, vous pouvez placer une nouvelle tuile sur une des trois cases adjacentes  sur l’autre côté du plateau.  Si vous avez une tuile dans un coin, alors vous pouvez placer</w:t>
            </w:r>
            <w:r>
              <w:rPr>
                <w:rFonts w:eastAsia="MS Mincho"/>
                <w:lang w:val="fr-FR"/>
              </w:rPr>
              <w:t xml:space="preserve"> la nouvelle dans un des trois autres coins, comme indiqué par les symboles à droite (exemple hypothétique).</w:t>
            </w:r>
            <w:r w:rsidRPr="001C7528">
              <w:rPr>
                <w:rFonts w:eastAsia="MS Mincho"/>
                <w:lang w:val="fr-FR"/>
              </w:rPr>
              <w:t xml:space="preserve"> </w:t>
            </w:r>
          </w:p>
        </w:tc>
        <w:tc>
          <w:tcPr>
            <w:tcW w:w="3486" w:type="dxa"/>
            <w:tcMar>
              <w:top w:w="0" w:type="dxa"/>
              <w:left w:w="108" w:type="dxa"/>
              <w:bottom w:w="0" w:type="dxa"/>
              <w:right w:w="108" w:type="dxa"/>
            </w:tcMar>
          </w:tcPr>
          <w:p w:rsidR="00615515" w:rsidRPr="001C7528" w:rsidRDefault="00615515" w:rsidP="005A49E1">
            <w:pPr>
              <w:pStyle w:val="Standard1"/>
              <w:autoSpaceDE w:val="0"/>
              <w:spacing w:after="0" w:line="100" w:lineRule="atLeast"/>
              <w:jc w:val="both"/>
              <w:rPr>
                <w:rFonts w:ascii="Cambria" w:hAnsi="Cambria"/>
                <w:sz w:val="20"/>
                <w:lang w:val="fr-FR"/>
              </w:rPr>
            </w:pPr>
            <w:r w:rsidRPr="000E7458">
              <w:rPr>
                <w:noProof/>
                <w:lang w:val="fr-FR" w:eastAsia="fr-FR"/>
              </w:rPr>
              <w:pict>
                <v:shape id="Picture 44" o:spid="_x0000_i1038" type="#_x0000_t75" style="width:160.5pt;height:159pt;visibility:visible">
                  <v:imagedata r:id="rId27" o:title=""/>
                </v:shape>
              </w:pict>
            </w:r>
          </w:p>
          <w:p w:rsidR="00615515" w:rsidRPr="001C7528" w:rsidRDefault="00615515" w:rsidP="005A49E1">
            <w:pPr>
              <w:pStyle w:val="Standard1"/>
              <w:autoSpaceDE w:val="0"/>
              <w:spacing w:after="0" w:line="100" w:lineRule="atLeast"/>
              <w:jc w:val="both"/>
              <w:rPr>
                <w:rFonts w:ascii="Cambria" w:hAnsi="Cambria"/>
                <w:sz w:val="20"/>
                <w:lang w:val="fr-FR"/>
              </w:rPr>
            </w:pPr>
          </w:p>
        </w:tc>
      </w:tr>
    </w:tbl>
    <w:p w:rsidR="00615515" w:rsidRPr="001C7528" w:rsidRDefault="00615515" w:rsidP="00CB648B">
      <w:pPr>
        <w:pStyle w:val="Standard2"/>
        <w:autoSpaceDE w:val="0"/>
        <w:spacing w:after="0" w:line="100" w:lineRule="atLeast"/>
        <w:jc w:val="both"/>
        <w:rPr>
          <w:rFonts w:ascii="Cambria" w:hAnsi="Cambria" w:cs="TimesNewRomanPSMT"/>
          <w:szCs w:val="24"/>
          <w:lang w:val="fr-FR"/>
        </w:rPr>
      </w:pPr>
      <w:r w:rsidRPr="001C7528">
        <w:rPr>
          <w:rFonts w:ascii="Cambria" w:hAnsi="Cambria" w:cs="TimesNewRomanPSMT"/>
          <w:szCs w:val="24"/>
          <w:lang w:val="fr-FR"/>
        </w:rPr>
        <w:t xml:space="preserve">Dans le cas très rare, ou un joueur ne peut pas placer une tuiles de manière adjacente à une de ses tuiles existantes, ce joueur peut alors poser sa tuile sur une des cases </w:t>
      </w:r>
      <w:r>
        <w:rPr>
          <w:rFonts w:ascii="Cambria" w:hAnsi="Cambria" w:cs="TimesNewRomanPSMT"/>
          <w:szCs w:val="24"/>
          <w:lang w:val="fr-FR"/>
        </w:rPr>
        <w:t xml:space="preserve">vide </w:t>
      </w:r>
      <w:r w:rsidRPr="001C7528">
        <w:rPr>
          <w:rFonts w:ascii="Cambria" w:hAnsi="Cambria" w:cs="TimesNewRomanPSMT"/>
          <w:szCs w:val="24"/>
          <w:lang w:val="fr-FR"/>
        </w:rPr>
        <w:t xml:space="preserve">de la carte du monde. </w:t>
      </w:r>
    </w:p>
    <w:p w:rsidR="00615515" w:rsidRPr="001C7528" w:rsidRDefault="00615515" w:rsidP="00D663C7">
      <w:pPr>
        <w:pStyle w:val="Standard1"/>
        <w:autoSpaceDE w:val="0"/>
        <w:spacing w:after="0" w:line="100" w:lineRule="atLeast"/>
        <w:jc w:val="both"/>
        <w:rPr>
          <w:rFonts w:ascii="Cambria" w:hAnsi="Cambria" w:cs="TimesNewRomanPSMT"/>
          <w:szCs w:val="24"/>
          <w:lang w:val="fr-FR"/>
        </w:rPr>
      </w:pPr>
    </w:p>
    <w:p w:rsidR="00615515" w:rsidRPr="001C7528" w:rsidRDefault="00615515" w:rsidP="00CB648B">
      <w:pPr>
        <w:pStyle w:val="NormalWeb"/>
        <w:spacing w:before="0" w:beforeAutospacing="0" w:after="0" w:afterAutospacing="0"/>
        <w:jc w:val="both"/>
        <w:rPr>
          <w:rFonts w:eastAsia="MS Mincho"/>
          <w:sz w:val="22"/>
          <w:lang w:val="fr-FR"/>
        </w:rPr>
      </w:pPr>
      <w:bookmarkStart w:id="20" w:name="_Toc384420138"/>
      <w:r w:rsidRPr="001C7528">
        <w:rPr>
          <w:rFonts w:ascii="Cambria" w:eastAsia="MS Mincho" w:hAnsi="Cambria" w:cs="TimesNewRomanPSMT"/>
          <w:sz w:val="22"/>
          <w:lang w:val="fr-FR"/>
        </w:rPr>
        <w:t>Si vous placez une tuile horizontalement ou verticalement (pas en diagonale) adjacente à une tuile de la même couleur d’un autre joueur, vous devez soit coopérer</w:t>
      </w:r>
      <w:r>
        <w:rPr>
          <w:rFonts w:ascii="Cambria" w:eastAsia="MS Mincho" w:hAnsi="Cambria" w:cs="TimesNewRomanPSMT"/>
          <w:sz w:val="22"/>
          <w:lang w:val="fr-FR"/>
        </w:rPr>
        <w:t>,</w:t>
      </w:r>
      <w:r w:rsidRPr="001C7528">
        <w:rPr>
          <w:rFonts w:ascii="Cambria" w:eastAsia="MS Mincho" w:hAnsi="Cambria" w:cs="TimesNewRomanPSMT"/>
          <w:sz w:val="22"/>
          <w:lang w:val="fr-FR"/>
        </w:rPr>
        <w:t xml:space="preserve"> soit vous faire concurrence, comme expliqué ci-dessous. Remarquez que l’autre joueur ne peut pas mettre son veto à votre choix de coopérer ou de lui faire de la concurrence. Si vous l</w:t>
      </w:r>
      <w:r>
        <w:rPr>
          <w:rFonts w:ascii="Cambria" w:eastAsia="MS Mincho" w:hAnsi="Cambria" w:cs="TimesNewRomanPSMT"/>
          <w:sz w:val="22"/>
          <w:lang w:val="fr-FR"/>
        </w:rPr>
        <w:t>a placez à côté de votre propre tuile</w:t>
      </w:r>
      <w:r w:rsidRPr="001C7528">
        <w:rPr>
          <w:rFonts w:ascii="Cambria" w:eastAsia="MS Mincho" w:hAnsi="Cambria" w:cs="TimesNewRomanPSMT"/>
          <w:sz w:val="22"/>
          <w:lang w:val="fr-FR"/>
        </w:rPr>
        <w:t xml:space="preserve"> de la même catégorie, vous coopérez avec vous-même mais</w:t>
      </w:r>
      <w:r>
        <w:rPr>
          <w:rFonts w:ascii="Cambria" w:eastAsia="MS Mincho" w:hAnsi="Cambria" w:cs="TimesNewRomanPSMT"/>
          <w:sz w:val="22"/>
          <w:lang w:val="fr-FR"/>
        </w:rPr>
        <w:t xml:space="preserve"> vos revenus ne seront augmentés</w:t>
      </w:r>
      <w:r w:rsidRPr="001C7528">
        <w:rPr>
          <w:rFonts w:ascii="Cambria" w:eastAsia="MS Mincho" w:hAnsi="Cambria" w:cs="TimesNewRomanPSMT"/>
          <w:sz w:val="22"/>
          <w:lang w:val="fr-FR"/>
        </w:rPr>
        <w:t xml:space="preserve"> qu’une seule fois. (Voir l’exemple plus loin dans les règles). </w:t>
      </w:r>
    </w:p>
    <w:p w:rsidR="00615515" w:rsidRPr="001C7528" w:rsidRDefault="00615515" w:rsidP="009D3DD0">
      <w:pPr>
        <w:pStyle w:val="Heading3"/>
        <w:rPr>
          <w:lang w:val="fr-FR"/>
        </w:rPr>
      </w:pPr>
      <w:bookmarkStart w:id="21" w:name="_Toc385435241"/>
      <w:bookmarkEnd w:id="20"/>
      <w:r w:rsidRPr="001C7528">
        <w:rPr>
          <w:lang w:val="fr-FR"/>
        </w:rPr>
        <w:t>Coopération</w:t>
      </w:r>
      <w:bookmarkEnd w:id="21"/>
      <w:r w:rsidRPr="001C7528">
        <w:rPr>
          <w:lang w:val="fr-FR"/>
        </w:rPr>
        <w:t xml:space="preserve"> </w:t>
      </w:r>
    </w:p>
    <w:p w:rsidR="00615515" w:rsidRPr="001C7528" w:rsidRDefault="00615515" w:rsidP="000E1152">
      <w:pPr>
        <w:rPr>
          <w:rFonts w:ascii="Cambria" w:eastAsia="MS Mincho" w:hAnsi="Cambria" w:cs="TimesNewRomanPSMT"/>
          <w:szCs w:val="24"/>
          <w:lang w:val="fr-FR"/>
        </w:rPr>
      </w:pPr>
      <w:r w:rsidRPr="001C7528">
        <w:rPr>
          <w:rFonts w:ascii="Cambria" w:eastAsia="MS Mincho" w:hAnsi="Cambria" w:cs="TimesNewRomanPSMT"/>
          <w:szCs w:val="24"/>
          <w:lang w:val="fr-FR"/>
        </w:rPr>
        <w:t xml:space="preserve">La coopération et les synergies entre les projets ont pour effet de faire baisser les coûts et donc de faire augmenter les revenus (échelle de l’économie). </w:t>
      </w:r>
    </w:p>
    <w:p w:rsidR="00615515" w:rsidRPr="001C7528" w:rsidRDefault="00615515" w:rsidP="00CB648B">
      <w:pPr>
        <w:pStyle w:val="NormalWeb"/>
        <w:spacing w:before="0" w:beforeAutospacing="0" w:after="0" w:afterAutospacing="0"/>
        <w:jc w:val="both"/>
        <w:rPr>
          <w:rFonts w:ascii="Cambria" w:eastAsia="MS Mincho" w:hAnsi="Cambria" w:cs="TimesNewRomanPSMT"/>
          <w:sz w:val="22"/>
          <w:lang w:val="fr-FR"/>
        </w:rPr>
      </w:pPr>
      <w:r w:rsidRPr="001C7528">
        <w:rPr>
          <w:rFonts w:ascii="Cambria" w:eastAsia="MS Mincho" w:hAnsi="Cambria" w:cs="TimesNewRomanPSMT"/>
          <w:sz w:val="22"/>
          <w:lang w:val="fr-FR"/>
        </w:rPr>
        <w:t xml:space="preserve">2 conditions doivent être remplies si vous voulez faire </w:t>
      </w:r>
      <w:r>
        <w:rPr>
          <w:rFonts w:ascii="Cambria" w:eastAsia="MS Mincho" w:hAnsi="Cambria" w:cs="TimesNewRomanPSMT"/>
          <w:sz w:val="22"/>
          <w:lang w:val="fr-FR"/>
        </w:rPr>
        <w:t>d</w:t>
      </w:r>
      <w:r w:rsidRPr="001C7528">
        <w:rPr>
          <w:rFonts w:ascii="Cambria" w:eastAsia="MS Mincho" w:hAnsi="Cambria" w:cs="TimesNewRomanPSMT"/>
          <w:sz w:val="22"/>
          <w:lang w:val="fr-FR"/>
        </w:rPr>
        <w:t xml:space="preserve">e la concurrence avec une tuile que vous venez de placer : </w:t>
      </w:r>
    </w:p>
    <w:p w:rsidR="00615515" w:rsidRPr="001C7528" w:rsidRDefault="00615515" w:rsidP="00CB648B">
      <w:pPr>
        <w:pStyle w:val="NormalWeb"/>
        <w:numPr>
          <w:ilvl w:val="0"/>
          <w:numId w:val="31"/>
        </w:numPr>
        <w:spacing w:before="0" w:beforeAutospacing="0" w:after="0" w:afterAutospacing="0"/>
        <w:jc w:val="both"/>
        <w:rPr>
          <w:rFonts w:ascii="Cambria" w:eastAsia="MS Mincho" w:hAnsi="Cambria" w:cs="TimesNewRomanPSMT"/>
          <w:sz w:val="22"/>
          <w:lang w:val="fr-FR"/>
        </w:rPr>
      </w:pPr>
      <w:r w:rsidRPr="001C7528">
        <w:rPr>
          <w:rFonts w:ascii="Cambria" w:eastAsia="MS Mincho" w:hAnsi="Cambria" w:cs="TimesNewRomanPSMT"/>
          <w:sz w:val="22"/>
          <w:lang w:val="fr-FR"/>
        </w:rPr>
        <w:t>Votre tuile et l’autre tuile sont adjacente</w:t>
      </w:r>
      <w:r>
        <w:rPr>
          <w:rFonts w:ascii="Cambria" w:eastAsia="MS Mincho" w:hAnsi="Cambria" w:cs="TimesNewRomanPSMT"/>
          <w:sz w:val="22"/>
          <w:lang w:val="fr-FR"/>
        </w:rPr>
        <w:t>s</w:t>
      </w:r>
      <w:r w:rsidRPr="001C7528">
        <w:rPr>
          <w:rFonts w:ascii="Cambria" w:eastAsia="MS Mincho" w:hAnsi="Cambria" w:cs="TimesNewRomanPSMT"/>
          <w:sz w:val="22"/>
          <w:lang w:val="fr-FR"/>
        </w:rPr>
        <w:t xml:space="preserve"> verticalement ou horizontalement.</w:t>
      </w:r>
    </w:p>
    <w:p w:rsidR="00615515" w:rsidRPr="001C7528" w:rsidRDefault="00615515" w:rsidP="00CB648B">
      <w:pPr>
        <w:pStyle w:val="NormalWeb"/>
        <w:numPr>
          <w:ilvl w:val="0"/>
          <w:numId w:val="31"/>
        </w:numPr>
        <w:spacing w:before="0" w:beforeAutospacing="0" w:after="0" w:afterAutospacing="0"/>
        <w:jc w:val="both"/>
        <w:rPr>
          <w:rFonts w:ascii="Cambria" w:eastAsia="MS Mincho" w:hAnsi="Cambria" w:cs="TimesNewRomanPSMT"/>
          <w:sz w:val="22"/>
          <w:lang w:val="fr-FR"/>
        </w:rPr>
      </w:pPr>
      <w:r w:rsidRPr="001C7528">
        <w:rPr>
          <w:rFonts w:ascii="Cambria" w:eastAsia="MS Mincho" w:hAnsi="Cambria" w:cs="TimesNewRomanPSMT"/>
          <w:sz w:val="22"/>
          <w:lang w:val="fr-FR"/>
        </w:rPr>
        <w:t>Les deux projets appartiennent à la même catégorie (emplois, social,…).</w:t>
      </w:r>
    </w:p>
    <w:p w:rsidR="00615515" w:rsidRPr="001C7528" w:rsidRDefault="00615515" w:rsidP="00D505F9">
      <w:pPr>
        <w:pStyle w:val="NormalWeb"/>
        <w:spacing w:before="0" w:beforeAutospacing="0" w:after="0" w:afterAutospacing="0"/>
        <w:ind w:left="720"/>
        <w:jc w:val="both"/>
        <w:rPr>
          <w:rFonts w:ascii="Cambria" w:eastAsia="MS Mincho" w:hAnsi="Cambria" w:cs="TimesNewRomanPSMT"/>
          <w:sz w:val="22"/>
          <w:lang w:val="fr-FR"/>
        </w:rPr>
      </w:pPr>
    </w:p>
    <w:p w:rsidR="00615515" w:rsidRPr="001C7528" w:rsidRDefault="00615515" w:rsidP="00C6114F">
      <w:pPr>
        <w:pStyle w:val="NormalWeb"/>
        <w:spacing w:before="0" w:beforeAutospacing="0" w:after="0" w:afterAutospacing="0"/>
        <w:jc w:val="both"/>
        <w:rPr>
          <w:rFonts w:ascii="Cambria" w:eastAsia="MS Mincho" w:hAnsi="Cambria" w:cs="TimesNewRomanPSMT"/>
          <w:sz w:val="22"/>
          <w:lang w:val="fr-FR"/>
        </w:rPr>
      </w:pPr>
      <w:r>
        <w:rPr>
          <w:noProof/>
          <w:lang w:val="fr-FR" w:eastAsia="fr-FR"/>
        </w:rPr>
        <w:pict>
          <v:shape id="Picture 3" o:spid="_x0000_s1038" type="#_x0000_t75" style="position:absolute;left:0;text-align:left;margin-left:363pt;margin-top:-18pt;width:104.45pt;height:263.6pt;z-index:251651072;visibility:visible">
            <v:imagedata r:id="rId28" o:title=""/>
            <w10:wrap type="square"/>
          </v:shape>
        </w:pict>
      </w:r>
      <w:r w:rsidRPr="00E778A3">
        <w:rPr>
          <w:rFonts w:ascii="Cambria" w:eastAsia="MS Mincho" w:hAnsi="Cambria" w:cs="TimesNewRomanPSMT"/>
          <w:sz w:val="22"/>
          <w:lang w:val="fr-FR"/>
        </w:rPr>
        <w:t xml:space="preserve">Les jetons de </w:t>
      </w:r>
      <w:r>
        <w:rPr>
          <w:rFonts w:ascii="Cambria" w:eastAsia="MS Mincho" w:hAnsi="Cambria" w:cs="TimesNewRomanPSMT"/>
          <w:sz w:val="22"/>
          <w:lang w:val="fr-FR"/>
        </w:rPr>
        <w:t>revenus des deux joueurs sont augmentés</w:t>
      </w:r>
      <w:r w:rsidRPr="00E778A3">
        <w:rPr>
          <w:rFonts w:ascii="Cambria" w:eastAsia="MS Mincho" w:hAnsi="Cambria" w:cs="TimesNewRomanPSMT"/>
          <w:sz w:val="22"/>
          <w:lang w:val="fr-FR"/>
        </w:rPr>
        <w:t xml:space="preserve"> du même nombre de cases sur l’échelle, c’est à dire la moyen</w:t>
      </w:r>
      <w:r>
        <w:rPr>
          <w:rFonts w:ascii="Cambria" w:eastAsia="MS Mincho" w:hAnsi="Cambria" w:cs="TimesNewRomanPSMT"/>
          <w:sz w:val="22"/>
          <w:lang w:val="fr-FR"/>
        </w:rPr>
        <w:t xml:space="preserve">ne de la taille des deux projets </w:t>
      </w:r>
      <w:r w:rsidRPr="00E778A3">
        <w:rPr>
          <w:rFonts w:ascii="Cambria" w:eastAsia="MS Mincho" w:hAnsi="Cambria" w:cs="TimesNewRomanPSMT"/>
          <w:sz w:val="22"/>
          <w:lang w:val="fr-FR"/>
        </w:rPr>
        <w:t xml:space="preserve">réunis (arrondis à l’inférieur si nécessaire). </w:t>
      </w:r>
      <w:r w:rsidRPr="00C648FA">
        <w:rPr>
          <w:rFonts w:ascii="Cambria" w:eastAsia="MS Mincho" w:hAnsi="Cambria" w:cs="TimesNewRomanPSMT"/>
          <w:sz w:val="22"/>
          <w:lang w:val="fr-FR"/>
        </w:rPr>
        <w:t>Il est aussi possible de coopérer avec soi-même</w:t>
      </w:r>
      <w:r>
        <w:rPr>
          <w:rFonts w:ascii="Cambria" w:eastAsia="MS Mincho" w:hAnsi="Cambria" w:cs="TimesNewRomanPSMT"/>
          <w:sz w:val="22"/>
          <w:lang w:val="fr-FR"/>
        </w:rPr>
        <w:t>,</w:t>
      </w:r>
      <w:r w:rsidRPr="00C648FA">
        <w:rPr>
          <w:rFonts w:ascii="Cambria" w:eastAsia="MS Mincho" w:hAnsi="Cambria" w:cs="TimesNewRomanPSMT"/>
          <w:sz w:val="22"/>
          <w:lang w:val="fr-FR"/>
        </w:rPr>
        <w:t xml:space="preserve"> ou </w:t>
      </w:r>
      <w:r>
        <w:rPr>
          <w:rFonts w:ascii="Cambria" w:eastAsia="MS Mincho" w:hAnsi="Cambria" w:cs="TimesNewRomanPSMT"/>
          <w:sz w:val="22"/>
          <w:lang w:val="fr-FR"/>
        </w:rPr>
        <w:t xml:space="preserve">avec </w:t>
      </w:r>
      <w:r w:rsidRPr="00C648FA">
        <w:rPr>
          <w:rFonts w:ascii="Cambria" w:eastAsia="MS Mincho" w:hAnsi="Cambria" w:cs="TimesNewRomanPSMT"/>
          <w:sz w:val="22"/>
          <w:lang w:val="fr-FR"/>
        </w:rPr>
        <w:t>les autres</w:t>
      </w:r>
      <w:r>
        <w:rPr>
          <w:rFonts w:ascii="Cambria" w:eastAsia="MS Mincho" w:hAnsi="Cambria" w:cs="TimesNewRomanPSMT"/>
          <w:sz w:val="22"/>
          <w:lang w:val="fr-FR"/>
        </w:rPr>
        <w:t>,</w:t>
      </w:r>
      <w:r w:rsidRPr="00C648FA">
        <w:rPr>
          <w:rFonts w:ascii="Cambria" w:eastAsia="MS Mincho" w:hAnsi="Cambria" w:cs="TimesNewRomanPSMT"/>
          <w:sz w:val="22"/>
          <w:lang w:val="fr-FR"/>
        </w:rPr>
        <w:t xml:space="preserve"> plusieurs fois avec le placement d’une tuile, si la nouvelle tuile remplit les conditions décrites ci-dessus. </w:t>
      </w:r>
    </w:p>
    <w:p w:rsidR="00615515" w:rsidRPr="00E4578E" w:rsidRDefault="00615515" w:rsidP="00CB648B">
      <w:pPr>
        <w:pStyle w:val="NormalWeb"/>
        <w:spacing w:before="0" w:beforeAutospacing="0" w:after="0" w:afterAutospacing="0"/>
        <w:jc w:val="both"/>
        <w:rPr>
          <w:rFonts w:ascii="Cambria" w:eastAsia="MS Mincho" w:hAnsi="Cambria" w:cs="TimesNewRomanPSMT"/>
          <w:sz w:val="22"/>
          <w:lang w:val="fr-FR"/>
        </w:rPr>
      </w:pPr>
    </w:p>
    <w:p w:rsidR="00615515" w:rsidRPr="00241130" w:rsidRDefault="00615515" w:rsidP="00CB648B">
      <w:pPr>
        <w:pStyle w:val="NormalWeb"/>
        <w:spacing w:before="0" w:beforeAutospacing="0" w:after="0" w:afterAutospacing="0"/>
        <w:jc w:val="both"/>
        <w:rPr>
          <w:rFonts w:ascii="Cambria" w:eastAsia="MS Mincho" w:hAnsi="Cambria" w:cs="TimesNewRomanPSMT"/>
          <w:sz w:val="22"/>
          <w:lang w:val="fr-FR"/>
        </w:rPr>
      </w:pPr>
      <w:r w:rsidRPr="00E4578E">
        <w:rPr>
          <w:rFonts w:ascii="Cambria" w:eastAsia="MS Mincho" w:hAnsi="Cambria" w:cs="TimesNewRomanPSMT"/>
          <w:b/>
          <w:sz w:val="22"/>
          <w:lang w:val="fr-FR"/>
        </w:rPr>
        <w:t>Exemple 1:</w:t>
      </w:r>
      <w:r w:rsidRPr="00E4578E">
        <w:rPr>
          <w:rFonts w:ascii="Cambria" w:eastAsia="MS Mincho" w:hAnsi="Cambria" w:cs="TimesNewRomanPSMT"/>
          <w:sz w:val="22"/>
          <w:lang w:val="fr-FR"/>
        </w:rPr>
        <w:t xml:space="preserve"> </w:t>
      </w:r>
      <w:bookmarkStart w:id="22" w:name="_GoBack"/>
      <w:r w:rsidRPr="00E4578E">
        <w:rPr>
          <w:rFonts w:ascii="Cambria" w:eastAsia="MS Mincho" w:hAnsi="Cambria" w:cs="TimesNewRomanPSMT"/>
          <w:i/>
          <w:sz w:val="22"/>
          <w:lang w:val="fr-FR"/>
        </w:rPr>
        <w:t xml:space="preserve">3 à côté de 5 ferait une moyenne de 4 (donc chaque joueur augmenterait </w:t>
      </w:r>
      <w:r>
        <w:rPr>
          <w:rFonts w:ascii="Cambria" w:eastAsia="MS Mincho" w:hAnsi="Cambria" w:cs="TimesNewRomanPSMT"/>
          <w:i/>
          <w:sz w:val="22"/>
          <w:lang w:val="fr-FR"/>
        </w:rPr>
        <w:t>ses revenus</w:t>
      </w:r>
      <w:r w:rsidRPr="00E4578E">
        <w:rPr>
          <w:rFonts w:ascii="Cambria" w:eastAsia="MS Mincho" w:hAnsi="Cambria" w:cs="TimesNewRomanPSMT"/>
          <w:i/>
          <w:sz w:val="22"/>
          <w:lang w:val="fr-FR"/>
        </w:rPr>
        <w:t xml:space="preserve"> de 4 cases sur l’échelle). </w:t>
      </w:r>
      <w:r>
        <w:rPr>
          <w:rFonts w:ascii="Cambria" w:eastAsia="MS Mincho" w:hAnsi="Cambria" w:cs="TimesNewRomanPSMT"/>
          <w:i/>
          <w:sz w:val="22"/>
          <w:lang w:val="fr-FR"/>
        </w:rPr>
        <w:t>Dans un</w:t>
      </w:r>
      <w:r w:rsidRPr="00241130">
        <w:rPr>
          <w:rFonts w:ascii="Cambria" w:eastAsia="MS Mincho" w:hAnsi="Cambria" w:cs="TimesNewRomanPSMT"/>
          <w:i/>
          <w:sz w:val="22"/>
          <w:lang w:val="fr-FR"/>
        </w:rPr>
        <w:t xml:space="preserve"> autre exemple, 2 à côté de</w:t>
      </w:r>
      <w:r>
        <w:rPr>
          <w:rFonts w:ascii="Cambria" w:eastAsia="MS Mincho" w:hAnsi="Cambria" w:cs="TimesNewRomanPSMT"/>
          <w:i/>
          <w:sz w:val="22"/>
          <w:lang w:val="fr-FR"/>
        </w:rPr>
        <w:t xml:space="preserve"> 3 ferait 2,5 de moyenne arrondi</w:t>
      </w:r>
      <w:r w:rsidRPr="00241130">
        <w:rPr>
          <w:rFonts w:ascii="Cambria" w:eastAsia="MS Mincho" w:hAnsi="Cambria" w:cs="TimesNewRomanPSMT"/>
          <w:i/>
          <w:sz w:val="22"/>
          <w:lang w:val="fr-FR"/>
        </w:rPr>
        <w:t xml:space="preserve"> à l’inférieur ce qui ferait 2 (donc les </w:t>
      </w:r>
      <w:r>
        <w:rPr>
          <w:rFonts w:ascii="Cambria" w:eastAsia="MS Mincho" w:hAnsi="Cambria" w:cs="TimesNewRomanPSMT"/>
          <w:i/>
          <w:sz w:val="22"/>
          <w:lang w:val="fr-FR"/>
        </w:rPr>
        <w:t>revenus</w:t>
      </w:r>
      <w:r w:rsidRPr="00241130">
        <w:rPr>
          <w:rFonts w:ascii="Cambria" w:eastAsia="MS Mincho" w:hAnsi="Cambria" w:cs="TimesNewRomanPSMT"/>
          <w:i/>
          <w:sz w:val="22"/>
          <w:lang w:val="fr-FR"/>
        </w:rPr>
        <w:t xml:space="preserve"> des deux joueurs seraient augmenté</w:t>
      </w:r>
      <w:r>
        <w:rPr>
          <w:rFonts w:ascii="Cambria" w:eastAsia="MS Mincho" w:hAnsi="Cambria" w:cs="TimesNewRomanPSMT"/>
          <w:i/>
          <w:sz w:val="22"/>
          <w:lang w:val="fr-FR"/>
        </w:rPr>
        <w:t>s</w:t>
      </w:r>
      <w:r w:rsidRPr="00241130">
        <w:rPr>
          <w:rFonts w:ascii="Cambria" w:eastAsia="MS Mincho" w:hAnsi="Cambria" w:cs="TimesNewRomanPSMT"/>
          <w:i/>
          <w:sz w:val="22"/>
          <w:lang w:val="fr-FR"/>
        </w:rPr>
        <w:t xml:space="preserve"> de 2 cases). </w:t>
      </w:r>
      <w:bookmarkEnd w:id="22"/>
    </w:p>
    <w:p w:rsidR="00615515" w:rsidRPr="004B2156" w:rsidRDefault="00615515" w:rsidP="002C3B07">
      <w:pPr>
        <w:pStyle w:val="Standard1"/>
        <w:autoSpaceDE w:val="0"/>
        <w:spacing w:after="0" w:line="100" w:lineRule="atLeast"/>
        <w:jc w:val="both"/>
        <w:rPr>
          <w:rStyle w:val="Absatz-Standardschriftart1"/>
          <w:rFonts w:ascii="Cambria" w:hAnsi="Cambria" w:cs="TimesNewRomanPSMT"/>
          <w:i/>
          <w:sz w:val="12"/>
          <w:szCs w:val="12"/>
          <w:lang w:val="fr-FR"/>
        </w:rPr>
      </w:pPr>
    </w:p>
    <w:p w:rsidR="00615515" w:rsidRPr="00BE5EBC" w:rsidRDefault="00615515" w:rsidP="006D5A99">
      <w:pPr>
        <w:pStyle w:val="Standard2"/>
        <w:framePr w:w="7127" w:hSpace="141" w:wrap="around" w:vAnchor="text" w:hAnchor="margin" w:y="1"/>
        <w:autoSpaceDE w:val="0"/>
        <w:spacing w:after="0" w:line="100" w:lineRule="atLeast"/>
        <w:jc w:val="both"/>
        <w:rPr>
          <w:rStyle w:val="Absatz-Standardschriftart2"/>
          <w:rFonts w:ascii="Cambria" w:hAnsi="Cambria" w:cs="TimesNewRomanPSMT"/>
          <w:i/>
          <w:szCs w:val="24"/>
          <w:lang w:val="fr-FR"/>
        </w:rPr>
      </w:pPr>
      <w:r w:rsidRPr="00BE5EBC">
        <w:rPr>
          <w:rStyle w:val="Absatz-Standardschriftart2"/>
          <w:rFonts w:ascii="Cambria" w:hAnsi="Cambria" w:cs="TimesNewRomanPSMT"/>
          <w:b/>
          <w:szCs w:val="24"/>
          <w:lang w:val="fr-FR"/>
        </w:rPr>
        <w:t>Exemple 2:</w:t>
      </w:r>
      <w:r w:rsidRPr="00BE5EBC">
        <w:rPr>
          <w:rStyle w:val="Absatz-Standardschriftart2"/>
          <w:rFonts w:ascii="Cambria" w:hAnsi="Cambria" w:cs="TimesNewRomanPSMT"/>
          <w:szCs w:val="24"/>
          <w:lang w:val="fr-FR"/>
        </w:rPr>
        <w:t xml:space="preserve"> </w:t>
      </w:r>
      <w:r w:rsidRPr="00BE5EBC">
        <w:rPr>
          <w:rStyle w:val="Absatz-Standardschriftart2"/>
          <w:rFonts w:ascii="Cambria" w:hAnsi="Cambria" w:cs="TimesNewRomanPSMT"/>
          <w:i/>
          <w:szCs w:val="24"/>
          <w:lang w:val="fr-FR"/>
        </w:rPr>
        <w:t>Ici le joueur rouge a placé la tuile environnement 3 dans l’autre coin adjacent. Comme les tuiles environnement 2 et 3 sont adjacente</w:t>
      </w:r>
      <w:r>
        <w:rPr>
          <w:rStyle w:val="Absatz-Standardschriftart2"/>
          <w:rFonts w:ascii="Cambria" w:hAnsi="Cambria" w:cs="TimesNewRomanPSMT"/>
          <w:i/>
          <w:szCs w:val="24"/>
          <w:lang w:val="fr-FR"/>
        </w:rPr>
        <w:t>s</w:t>
      </w:r>
      <w:r w:rsidRPr="00BE5EBC">
        <w:rPr>
          <w:rStyle w:val="Absatz-Standardschriftart2"/>
          <w:rFonts w:ascii="Cambria" w:hAnsi="Cambria" w:cs="TimesNewRomanPSMT"/>
          <w:i/>
          <w:szCs w:val="24"/>
          <w:lang w:val="fr-FR"/>
        </w:rPr>
        <w:t xml:space="preserve"> verticalement, ce joueur peut coopérer avec lui-même et il reçoit en revenus la moyenne de ces deux chiffres (mais arrondis à l’inférieur)</w:t>
      </w:r>
      <w:r>
        <w:rPr>
          <w:rStyle w:val="Absatz-Standardschriftart2"/>
          <w:rFonts w:ascii="Cambria" w:hAnsi="Cambria" w:cs="TimesNewRomanPSMT"/>
          <w:i/>
          <w:szCs w:val="24"/>
          <w:lang w:val="fr-FR"/>
        </w:rPr>
        <w:t>,</w:t>
      </w:r>
      <w:r w:rsidRPr="00BE5EBC">
        <w:rPr>
          <w:rStyle w:val="Absatz-Standardschriftart2"/>
          <w:rFonts w:ascii="Cambria" w:hAnsi="Cambria" w:cs="TimesNewRomanPSMT"/>
          <w:i/>
          <w:szCs w:val="24"/>
          <w:lang w:val="fr-FR"/>
        </w:rPr>
        <w:t xml:space="preserve"> soit un</w:t>
      </w:r>
      <w:r>
        <w:rPr>
          <w:rStyle w:val="Absatz-Standardschriftart2"/>
          <w:rFonts w:ascii="Cambria" w:hAnsi="Cambria" w:cs="TimesNewRomanPSMT"/>
          <w:i/>
          <w:szCs w:val="24"/>
          <w:lang w:val="fr-FR"/>
        </w:rPr>
        <w:t>e augmentation de 2 cases sur l</w:t>
      </w:r>
      <w:r w:rsidRPr="00BE5EBC">
        <w:rPr>
          <w:rStyle w:val="Absatz-Standardschriftart2"/>
          <w:rFonts w:ascii="Cambria" w:hAnsi="Cambria" w:cs="TimesNewRomanPSMT"/>
          <w:i/>
          <w:szCs w:val="24"/>
          <w:lang w:val="fr-FR"/>
        </w:rPr>
        <w:t xml:space="preserve">’échelle des revenus (il ne reçoit l’augmentation des revenus qu’une seule fois, c'est-à-dire quand il a placé la tuile). Il est aussi possible de coopérer plusieurs fois avec soi-même lorsque vous placez une tuile adjacente horizontalement ou verticalement à plusieurs de vos propres tuiles de la même catégorie. </w:t>
      </w:r>
    </w:p>
    <w:p w:rsidR="00615515" w:rsidRPr="00BE5EBC" w:rsidRDefault="00615515" w:rsidP="00B604BC">
      <w:pPr>
        <w:pStyle w:val="Standard1"/>
        <w:autoSpaceDE w:val="0"/>
        <w:spacing w:after="0" w:line="100" w:lineRule="atLeast"/>
        <w:jc w:val="both"/>
        <w:rPr>
          <w:rStyle w:val="Absatz-Standardschriftart1"/>
          <w:rFonts w:ascii="Cambria" w:hAnsi="Cambria" w:cs="TimesNewRomanPSMT"/>
          <w:b/>
          <w:szCs w:val="24"/>
          <w:lang w:val="fr-FR"/>
        </w:rPr>
      </w:pPr>
    </w:p>
    <w:p w:rsidR="00615515" w:rsidRPr="00BE5EBC" w:rsidRDefault="00615515" w:rsidP="009D3DD0">
      <w:pPr>
        <w:pStyle w:val="Heading3"/>
        <w:rPr>
          <w:lang w:val="fr-FR"/>
        </w:rPr>
      </w:pPr>
      <w:bookmarkStart w:id="23" w:name="_Toc385435242"/>
      <w:r w:rsidRPr="00BE5EBC">
        <w:rPr>
          <w:lang w:val="fr-FR"/>
        </w:rPr>
        <w:t>Faire de la concurrence</w:t>
      </w:r>
      <w:bookmarkEnd w:id="23"/>
    </w:p>
    <w:p w:rsidR="00615515" w:rsidRPr="00BE5EBC" w:rsidRDefault="00615515" w:rsidP="000E1152">
      <w:pPr>
        <w:rPr>
          <w:rFonts w:ascii="Cambria" w:eastAsia="MS Mincho" w:hAnsi="Cambria" w:cs="TimesNewRomanPSMT"/>
          <w:szCs w:val="24"/>
          <w:lang w:val="fr-FR"/>
        </w:rPr>
      </w:pPr>
      <w:r w:rsidRPr="00BE5EBC">
        <w:rPr>
          <w:rFonts w:ascii="Cambria" w:eastAsia="MS Mincho" w:hAnsi="Cambria" w:cs="TimesNewRomanPSMT"/>
          <w:szCs w:val="24"/>
          <w:lang w:val="fr-FR"/>
        </w:rPr>
        <w:t>Lors de la concurrence</w:t>
      </w:r>
      <w:r>
        <w:rPr>
          <w:rFonts w:ascii="Cambria" w:eastAsia="MS Mincho" w:hAnsi="Cambria" w:cs="TimesNewRomanPSMT"/>
          <w:szCs w:val="24"/>
          <w:lang w:val="fr-FR"/>
        </w:rPr>
        <w:t>, le propriétaire le plus fort</w:t>
      </w:r>
      <w:r w:rsidRPr="00BE5EBC">
        <w:rPr>
          <w:rFonts w:ascii="Cambria" w:eastAsia="MS Mincho" w:hAnsi="Cambria" w:cs="TimesNewRomanPSMT"/>
          <w:szCs w:val="24"/>
          <w:lang w:val="fr-FR"/>
        </w:rPr>
        <w:t xml:space="preserve"> peut </w:t>
      </w:r>
      <w:r>
        <w:rPr>
          <w:rFonts w:ascii="Cambria" w:eastAsia="MS Mincho" w:hAnsi="Cambria" w:cs="TimesNewRomanPSMT"/>
          <w:szCs w:val="24"/>
          <w:lang w:val="fr-FR"/>
        </w:rPr>
        <w:t>s’attaquer au joueur le plus faible.</w:t>
      </w:r>
    </w:p>
    <w:p w:rsidR="00615515" w:rsidRPr="00BE5EBC" w:rsidRDefault="00615515" w:rsidP="006D5A99">
      <w:pPr>
        <w:pStyle w:val="NormalWeb"/>
        <w:framePr w:hSpace="141" w:wrap="around" w:vAnchor="text" w:hAnchor="margin" w:y="1"/>
        <w:spacing w:before="0" w:beforeAutospacing="0" w:after="0" w:afterAutospacing="0"/>
        <w:jc w:val="both"/>
        <w:rPr>
          <w:rFonts w:ascii="Cambria" w:eastAsia="MS Mincho" w:hAnsi="Cambria" w:cs="TimesNewRomanPSMT"/>
          <w:sz w:val="22"/>
          <w:lang w:val="fr-FR"/>
        </w:rPr>
      </w:pPr>
      <w:r w:rsidRPr="00BE5EBC">
        <w:rPr>
          <w:rFonts w:ascii="Cambria" w:eastAsia="MS Mincho" w:hAnsi="Cambria" w:cs="TimesNewRomanPSMT"/>
          <w:sz w:val="22"/>
          <w:lang w:val="fr-FR"/>
        </w:rPr>
        <w:t xml:space="preserve">3 conditions doivent être remplies si vous voulez faire de la </w:t>
      </w:r>
      <w:r>
        <w:rPr>
          <w:rFonts w:ascii="Cambria" w:eastAsia="MS Mincho" w:hAnsi="Cambria" w:cs="TimesNewRomanPSMT"/>
          <w:sz w:val="22"/>
          <w:lang w:val="fr-FR"/>
        </w:rPr>
        <w:t>concurrence avec une tuile que vous venez juste de placer :</w:t>
      </w:r>
    </w:p>
    <w:p w:rsidR="00615515" w:rsidRPr="00E4578E" w:rsidRDefault="00615515" w:rsidP="006D5A99">
      <w:pPr>
        <w:pStyle w:val="NormalWeb"/>
        <w:framePr w:hSpace="141" w:wrap="around" w:vAnchor="text" w:hAnchor="margin" w:y="1"/>
        <w:numPr>
          <w:ilvl w:val="0"/>
          <w:numId w:val="32"/>
        </w:numPr>
        <w:spacing w:before="0" w:beforeAutospacing="0" w:after="0" w:afterAutospacing="0"/>
        <w:jc w:val="both"/>
        <w:rPr>
          <w:rFonts w:ascii="Cambria" w:eastAsia="MS Mincho" w:hAnsi="Cambria" w:cs="TimesNewRomanPSMT"/>
          <w:sz w:val="22"/>
          <w:lang w:val="fr-FR"/>
        </w:rPr>
      </w:pPr>
      <w:r>
        <w:rPr>
          <w:rFonts w:ascii="Cambria" w:eastAsia="MS Mincho" w:hAnsi="Cambria" w:cs="TimesNewRomanPSMT"/>
          <w:sz w:val="22"/>
          <w:lang w:val="fr-FR"/>
        </w:rPr>
        <w:t>Votre tuile et l’autre</w:t>
      </w:r>
      <w:r w:rsidRPr="00B96FE2">
        <w:rPr>
          <w:rFonts w:ascii="Cambria" w:eastAsia="MS Mincho" w:hAnsi="Cambria" w:cs="TimesNewRomanPSMT"/>
          <w:sz w:val="22"/>
          <w:lang w:val="fr-FR"/>
        </w:rPr>
        <w:t xml:space="preserve"> sont adjacentes verticalement ou horizontalement (</w:t>
      </w:r>
      <w:r w:rsidRPr="00B96FE2">
        <w:rPr>
          <w:rFonts w:ascii="Cambria" w:eastAsia="MS Mincho" w:hAnsi="Cambria" w:cs="TimesNewRomanPSMT"/>
          <w:b/>
          <w:sz w:val="22"/>
          <w:lang w:val="fr-FR"/>
        </w:rPr>
        <w:t xml:space="preserve">pas en diagonale </w:t>
      </w:r>
      <w:r w:rsidRPr="00B96FE2">
        <w:rPr>
          <w:rFonts w:ascii="Cambria" w:eastAsia="MS Mincho" w:hAnsi="Cambria" w:cs="TimesNewRomanPSMT"/>
          <w:sz w:val="22"/>
          <w:lang w:val="fr-FR"/>
        </w:rPr>
        <w:t>!)</w:t>
      </w:r>
      <w:r>
        <w:rPr>
          <w:rFonts w:ascii="Cambria" w:eastAsia="MS Mincho" w:hAnsi="Cambria" w:cs="TimesNewRomanPSMT"/>
          <w:sz w:val="22"/>
          <w:lang w:val="fr-FR"/>
        </w:rPr>
        <w:t xml:space="preserve"> </w:t>
      </w:r>
    </w:p>
    <w:p w:rsidR="00615515" w:rsidRPr="00B96FE2" w:rsidRDefault="00615515" w:rsidP="006D5A99">
      <w:pPr>
        <w:pStyle w:val="NormalWeb"/>
        <w:framePr w:hSpace="141" w:wrap="around" w:vAnchor="text" w:hAnchor="margin" w:y="1"/>
        <w:numPr>
          <w:ilvl w:val="0"/>
          <w:numId w:val="32"/>
        </w:numPr>
        <w:spacing w:before="0" w:beforeAutospacing="0" w:after="0" w:afterAutospacing="0"/>
        <w:jc w:val="both"/>
        <w:rPr>
          <w:rFonts w:ascii="Cambria" w:eastAsia="MS Mincho" w:hAnsi="Cambria" w:cs="TimesNewRomanPSMT"/>
          <w:sz w:val="22"/>
          <w:lang w:val="fr-FR"/>
        </w:rPr>
      </w:pPr>
      <w:r w:rsidRPr="00B96FE2">
        <w:rPr>
          <w:rFonts w:ascii="Cambria" w:eastAsia="MS Mincho" w:hAnsi="Cambria" w:cs="TimesNewRomanPSMT"/>
          <w:sz w:val="22"/>
          <w:lang w:val="fr-FR"/>
        </w:rPr>
        <w:t>Les deux projets appartiennent à la même catégorie (</w:t>
      </w:r>
      <w:r>
        <w:rPr>
          <w:rFonts w:ascii="Cambria" w:eastAsia="MS Mincho" w:hAnsi="Cambria" w:cs="TimesNewRomanPSMT"/>
          <w:sz w:val="22"/>
          <w:lang w:val="fr-FR"/>
        </w:rPr>
        <w:t>emploi</w:t>
      </w:r>
      <w:r w:rsidRPr="00B96FE2">
        <w:rPr>
          <w:rFonts w:ascii="Cambria" w:eastAsia="MS Mincho" w:hAnsi="Cambria" w:cs="TimesNewRomanPSMT"/>
          <w:sz w:val="22"/>
          <w:lang w:val="fr-FR"/>
        </w:rPr>
        <w:t>s, social,..)</w:t>
      </w:r>
    </w:p>
    <w:p w:rsidR="00615515" w:rsidRPr="00B96FE2" w:rsidRDefault="00615515" w:rsidP="006D5A99">
      <w:pPr>
        <w:pStyle w:val="NormalWeb"/>
        <w:framePr w:hSpace="141" w:wrap="around" w:vAnchor="text" w:hAnchor="margin" w:y="1"/>
        <w:numPr>
          <w:ilvl w:val="0"/>
          <w:numId w:val="32"/>
        </w:numPr>
        <w:spacing w:before="0" w:beforeAutospacing="0" w:after="0" w:afterAutospacing="0"/>
        <w:jc w:val="both"/>
        <w:rPr>
          <w:rFonts w:ascii="Cambria" w:eastAsia="MS Mincho" w:hAnsi="Cambria" w:cs="TimesNewRomanPSMT"/>
          <w:sz w:val="22"/>
          <w:lang w:val="fr-FR"/>
        </w:rPr>
      </w:pPr>
      <w:r>
        <w:rPr>
          <w:rFonts w:ascii="Cambria" w:eastAsia="MS Mincho" w:hAnsi="Cambria" w:cs="TimesNewRomanPSMT"/>
          <w:sz w:val="22"/>
          <w:lang w:val="fr-FR"/>
        </w:rPr>
        <w:t>Votre tuile est plus forte que l’autre.</w:t>
      </w:r>
    </w:p>
    <w:p w:rsidR="00615515" w:rsidRPr="004B2156" w:rsidRDefault="00615515" w:rsidP="00A82859">
      <w:pPr>
        <w:pStyle w:val="NormalWeb"/>
        <w:spacing w:before="0" w:beforeAutospacing="0" w:after="0" w:afterAutospacing="0"/>
        <w:jc w:val="both"/>
        <w:rPr>
          <w:rFonts w:ascii="Cambria" w:eastAsia="MS Mincho" w:hAnsi="Cambria" w:cs="TimesNewRomanPSMT"/>
          <w:sz w:val="12"/>
          <w:szCs w:val="12"/>
          <w:lang w:val="fr-FR"/>
        </w:rPr>
      </w:pPr>
      <w:r>
        <w:rPr>
          <w:noProof/>
          <w:lang w:val="fr-FR" w:eastAsia="fr-FR"/>
        </w:rPr>
        <w:pict>
          <v:shape id="Picture 46" o:spid="_x0000_s1039" type="#_x0000_t75" style="position:absolute;left:0;text-align:left;margin-left:390.5pt;margin-top:61.35pt;width:100.4pt;height:243.75pt;z-index:251650048;visibility:visible">
            <v:imagedata r:id="rId29" o:title="" cropleft="-1f" cropright="40192f"/>
            <w10:wrap type="square"/>
          </v:shape>
        </w:pict>
      </w:r>
    </w:p>
    <w:p w:rsidR="00615515" w:rsidRPr="00E4578E" w:rsidRDefault="00615515" w:rsidP="006D5A99">
      <w:pPr>
        <w:pStyle w:val="NormalWeb"/>
        <w:framePr w:w="7557" w:hSpace="141" w:wrap="around" w:vAnchor="text" w:hAnchor="margin" w:y="9"/>
        <w:spacing w:before="0" w:beforeAutospacing="0" w:after="0" w:afterAutospacing="0"/>
        <w:jc w:val="both"/>
        <w:rPr>
          <w:rFonts w:ascii="Cambria" w:eastAsia="MS Mincho" w:hAnsi="Cambria" w:cs="TimesNewRomanPSMT"/>
          <w:sz w:val="22"/>
          <w:lang w:val="fr-FR"/>
        </w:rPr>
      </w:pPr>
      <w:r w:rsidRPr="00B96FE2">
        <w:rPr>
          <w:rFonts w:ascii="Cambria" w:eastAsia="MS Mincho" w:hAnsi="Cambria" w:cs="TimesNewRomanPSMT"/>
          <w:sz w:val="22"/>
          <w:lang w:val="fr-FR"/>
        </w:rPr>
        <w:t>Tout d’abord</w:t>
      </w:r>
      <w:r>
        <w:rPr>
          <w:rFonts w:ascii="Cambria" w:eastAsia="MS Mincho" w:hAnsi="Cambria" w:cs="TimesNewRomanPSMT"/>
          <w:sz w:val="22"/>
          <w:lang w:val="fr-FR"/>
        </w:rPr>
        <w:t>,</w:t>
      </w:r>
      <w:r w:rsidRPr="00B96FE2">
        <w:rPr>
          <w:rFonts w:ascii="Cambria" w:eastAsia="MS Mincho" w:hAnsi="Cambria" w:cs="TimesNewRomanPSMT"/>
          <w:sz w:val="22"/>
          <w:lang w:val="fr-FR"/>
        </w:rPr>
        <w:t xml:space="preserve"> déterminez la différence entre la force des deux projets. </w:t>
      </w:r>
      <w:r w:rsidRPr="00325169">
        <w:rPr>
          <w:rFonts w:ascii="Cambria" w:eastAsia="MS Mincho" w:hAnsi="Cambria" w:cs="TimesNewRomanPSMT"/>
          <w:sz w:val="22"/>
          <w:lang w:val="fr-FR"/>
        </w:rPr>
        <w:t xml:space="preserve">Les revenus du joueur qui a le projet le plus fort augmente ses </w:t>
      </w:r>
      <w:r>
        <w:rPr>
          <w:rFonts w:ascii="Cambria" w:eastAsia="MS Mincho" w:hAnsi="Cambria" w:cs="TimesNewRomanPSMT"/>
          <w:sz w:val="22"/>
          <w:lang w:val="fr-FR"/>
        </w:rPr>
        <w:t>revenus</w:t>
      </w:r>
      <w:r w:rsidRPr="00325169">
        <w:rPr>
          <w:rFonts w:ascii="Cambria" w:eastAsia="MS Mincho" w:hAnsi="Cambria" w:cs="TimesNewRomanPSMT"/>
          <w:sz w:val="22"/>
          <w:lang w:val="fr-FR"/>
        </w:rPr>
        <w:t xml:space="preserve"> sur l’échelle des </w:t>
      </w:r>
      <w:r>
        <w:rPr>
          <w:rFonts w:ascii="Cambria" w:eastAsia="MS Mincho" w:hAnsi="Cambria" w:cs="TimesNewRomanPSMT"/>
          <w:sz w:val="22"/>
          <w:lang w:val="fr-FR"/>
        </w:rPr>
        <w:t>revenus</w:t>
      </w:r>
      <w:r w:rsidRPr="00325169">
        <w:rPr>
          <w:rFonts w:ascii="Cambria" w:eastAsia="MS Mincho" w:hAnsi="Cambria" w:cs="TimesNewRomanPSMT"/>
          <w:sz w:val="22"/>
          <w:lang w:val="fr-FR"/>
        </w:rPr>
        <w:t xml:space="preserve">, d’un nombre de cases égal à la différence des </w:t>
      </w:r>
      <w:r>
        <w:rPr>
          <w:rFonts w:ascii="Cambria" w:eastAsia="MS Mincho" w:hAnsi="Cambria" w:cs="TimesNewRomanPSMT"/>
          <w:sz w:val="22"/>
          <w:lang w:val="fr-FR"/>
        </w:rPr>
        <w:t xml:space="preserve">forces des projets. Celui qui a le projet le plus faible verra ses revenus baisser du même nombre.  </w:t>
      </w:r>
    </w:p>
    <w:p w:rsidR="00615515" w:rsidRPr="00E4578E" w:rsidRDefault="00615515" w:rsidP="00872A36">
      <w:pPr>
        <w:pStyle w:val="NormalWeb"/>
        <w:spacing w:before="0" w:beforeAutospacing="0" w:after="0" w:afterAutospacing="0"/>
        <w:ind w:left="360"/>
        <w:jc w:val="both"/>
        <w:rPr>
          <w:rFonts w:ascii="Cambria" w:eastAsia="MS Mincho" w:hAnsi="Cambria" w:cs="TimesNewRomanPSMT"/>
          <w:sz w:val="12"/>
          <w:szCs w:val="12"/>
          <w:lang w:val="fr-FR"/>
        </w:rPr>
      </w:pPr>
    </w:p>
    <w:p w:rsidR="00615515" w:rsidRPr="00750758" w:rsidRDefault="00615515" w:rsidP="006D5A99">
      <w:pPr>
        <w:pStyle w:val="Standard2"/>
        <w:framePr w:hSpace="141" w:wrap="around" w:vAnchor="text" w:hAnchor="margin" w:y="1"/>
        <w:autoSpaceDE w:val="0"/>
        <w:spacing w:after="0" w:line="100" w:lineRule="atLeast"/>
        <w:jc w:val="both"/>
        <w:rPr>
          <w:rFonts w:ascii="Cambria" w:hAnsi="Cambria"/>
          <w:sz w:val="20"/>
          <w:lang w:val="fr-FR"/>
        </w:rPr>
      </w:pPr>
      <w:r w:rsidRPr="00750758">
        <w:rPr>
          <w:rFonts w:ascii="Cambria" w:hAnsi="Cambria" w:cs="TimesNewRomanPSMT"/>
          <w:b/>
          <w:szCs w:val="24"/>
          <w:lang w:val="fr-FR"/>
        </w:rPr>
        <w:t>Exemple :</w:t>
      </w:r>
    </w:p>
    <w:p w:rsidR="00615515" w:rsidRPr="00750758" w:rsidRDefault="00615515" w:rsidP="006D5A99">
      <w:pPr>
        <w:pStyle w:val="Standard2"/>
        <w:framePr w:hSpace="141" w:wrap="around" w:vAnchor="text" w:hAnchor="margin" w:y="1"/>
        <w:autoSpaceDE w:val="0"/>
        <w:spacing w:after="0" w:line="100" w:lineRule="atLeast"/>
        <w:jc w:val="both"/>
        <w:rPr>
          <w:rFonts w:ascii="Cambria" w:hAnsi="Cambria"/>
          <w:sz w:val="20"/>
          <w:lang w:val="fr-FR"/>
        </w:rPr>
      </w:pPr>
      <w:r w:rsidRPr="00750758">
        <w:rPr>
          <w:rFonts w:ascii="Cambria" w:hAnsi="Cambria" w:cs="TimesNewRomanPSMT"/>
          <w:i/>
          <w:szCs w:val="24"/>
          <w:lang w:val="fr-FR"/>
        </w:rPr>
        <w:t>Rouge a 3 carte</w:t>
      </w:r>
      <w:r>
        <w:rPr>
          <w:rFonts w:ascii="Cambria" w:hAnsi="Cambria" w:cs="TimesNewRomanPSMT"/>
          <w:i/>
          <w:szCs w:val="24"/>
          <w:lang w:val="fr-FR"/>
        </w:rPr>
        <w:t>s</w:t>
      </w:r>
      <w:r w:rsidRPr="00750758">
        <w:rPr>
          <w:rFonts w:ascii="Cambria" w:hAnsi="Cambria" w:cs="TimesNewRomanPSMT"/>
          <w:i/>
          <w:szCs w:val="24"/>
          <w:lang w:val="fr-FR"/>
        </w:rPr>
        <w:t xml:space="preserve"> environnement, Bleu a 1 carte environnement</w:t>
      </w:r>
      <w:r>
        <w:rPr>
          <w:rFonts w:ascii="Cambria" w:hAnsi="Cambria" w:cs="TimesNewRomanPSMT"/>
          <w:i/>
          <w:szCs w:val="24"/>
          <w:lang w:val="fr-FR"/>
        </w:rPr>
        <w:t xml:space="preserve"> : </w:t>
      </w:r>
      <w:r w:rsidRPr="00750758">
        <w:rPr>
          <w:rFonts w:ascii="Cambria" w:hAnsi="Cambria" w:cs="TimesNewRomanPSMT"/>
          <w:i/>
          <w:szCs w:val="24"/>
          <w:lang w:val="fr-FR"/>
        </w:rPr>
        <w:t>3 - 1 = 2</w:t>
      </w:r>
    </w:p>
    <w:p w:rsidR="00615515" w:rsidRPr="00750758" w:rsidRDefault="00615515" w:rsidP="006D5A99">
      <w:pPr>
        <w:pStyle w:val="Standard2"/>
        <w:framePr w:hSpace="141" w:wrap="around" w:vAnchor="text" w:hAnchor="margin" w:y="1"/>
        <w:autoSpaceDE w:val="0"/>
        <w:spacing w:after="0" w:line="100" w:lineRule="atLeast"/>
        <w:jc w:val="both"/>
        <w:rPr>
          <w:rFonts w:ascii="Cambria" w:hAnsi="Cambria"/>
          <w:sz w:val="20"/>
          <w:lang w:val="fr-FR"/>
        </w:rPr>
      </w:pPr>
      <w:r w:rsidRPr="00750758">
        <w:rPr>
          <w:rFonts w:ascii="Cambria" w:hAnsi="Cambria" w:cs="TimesNewRomanPSMT"/>
          <w:i/>
          <w:szCs w:val="24"/>
          <w:lang w:val="fr-FR"/>
        </w:rPr>
        <w:t>Rouge : + 2 sur les revenus</w:t>
      </w:r>
    </w:p>
    <w:p w:rsidR="00615515" w:rsidRPr="00750758" w:rsidRDefault="00615515" w:rsidP="006D5A99">
      <w:pPr>
        <w:pStyle w:val="Standard2"/>
        <w:framePr w:hSpace="141" w:wrap="around" w:vAnchor="text" w:hAnchor="margin" w:y="1"/>
        <w:autoSpaceDE w:val="0"/>
        <w:spacing w:after="0" w:line="100" w:lineRule="atLeast"/>
        <w:jc w:val="both"/>
        <w:rPr>
          <w:rFonts w:ascii="Cambria" w:hAnsi="Cambria"/>
          <w:sz w:val="20"/>
          <w:lang w:val="fr-FR"/>
        </w:rPr>
      </w:pPr>
      <w:r>
        <w:rPr>
          <w:rFonts w:ascii="Cambria" w:hAnsi="Cambria" w:cs="TimesNewRomanPSMT"/>
          <w:i/>
          <w:szCs w:val="24"/>
          <w:lang w:val="fr-FR"/>
        </w:rPr>
        <w:t>Bl</w:t>
      </w:r>
      <w:r w:rsidRPr="00750758">
        <w:rPr>
          <w:rFonts w:ascii="Cambria" w:hAnsi="Cambria" w:cs="TimesNewRomanPSMT"/>
          <w:i/>
          <w:szCs w:val="24"/>
          <w:lang w:val="fr-FR"/>
        </w:rPr>
        <w:t>e</w:t>
      </w:r>
      <w:r>
        <w:rPr>
          <w:rFonts w:ascii="Cambria" w:hAnsi="Cambria" w:cs="TimesNewRomanPSMT"/>
          <w:i/>
          <w:szCs w:val="24"/>
          <w:lang w:val="fr-FR"/>
        </w:rPr>
        <w:t xml:space="preserve">u </w:t>
      </w:r>
      <w:r w:rsidRPr="00750758">
        <w:rPr>
          <w:rFonts w:ascii="Cambria" w:hAnsi="Cambria" w:cs="TimesNewRomanPSMT"/>
          <w:i/>
          <w:szCs w:val="24"/>
          <w:lang w:val="fr-FR"/>
        </w:rPr>
        <w:t>: - 2 sur les revenus</w:t>
      </w:r>
    </w:p>
    <w:p w:rsidR="00615515" w:rsidRPr="00750758" w:rsidRDefault="00615515" w:rsidP="006D5A99">
      <w:pPr>
        <w:pStyle w:val="NormalWeb"/>
        <w:spacing w:before="0" w:beforeAutospacing="0" w:after="0" w:afterAutospacing="0"/>
        <w:jc w:val="both"/>
        <w:rPr>
          <w:rStyle w:val="Absatz-Standardschriftart2"/>
          <w:rFonts w:ascii="Cambria" w:hAnsi="Cambria" w:cs="TimesNewRomanPSMT"/>
          <w:i/>
          <w:lang w:val="fr-FR"/>
        </w:rPr>
      </w:pPr>
      <w:r w:rsidRPr="00750758">
        <w:rPr>
          <w:rStyle w:val="Absatz-Standardschriftart2"/>
          <w:rFonts w:ascii="Cambria" w:hAnsi="Cambria" w:cs="TimesNewRomanPSMT"/>
          <w:i/>
          <w:lang w:val="fr-FR"/>
        </w:rPr>
        <w:t>Rouge aurait aussi p</w:t>
      </w:r>
      <w:r>
        <w:rPr>
          <w:rStyle w:val="Absatz-Standardschriftart2"/>
          <w:rFonts w:ascii="Cambria" w:hAnsi="Cambria" w:cs="TimesNewRomanPSMT"/>
          <w:i/>
          <w:lang w:val="fr-FR"/>
        </w:rPr>
        <w:t>u choisir de coopérer avec bleu. Dans ce cas les revenus de rouge augmenteraient de +2 tout comme ceux de bleu. Le joueur actif qui place une tuile sur le plateau peut décider s’il veut coopérer ou faire de la concurrence. Le joueur passif (bleu dans ce cas) doit accepter la coopération ou bien il doit accepter de rentrer en concurrence comme décidé par le joueur actif.</w:t>
      </w:r>
    </w:p>
    <w:p w:rsidR="00615515" w:rsidRPr="00E4578E" w:rsidRDefault="00615515" w:rsidP="006D5A99">
      <w:pPr>
        <w:pStyle w:val="NormalWeb"/>
        <w:spacing w:before="0" w:beforeAutospacing="0" w:after="0" w:afterAutospacing="0"/>
        <w:jc w:val="both"/>
        <w:rPr>
          <w:rFonts w:ascii="Cambria" w:eastAsia="MS Mincho" w:hAnsi="Cambria" w:cs="TimesNewRomanPSMT"/>
          <w:sz w:val="20"/>
          <w:lang w:val="fr-FR"/>
        </w:rPr>
      </w:pPr>
      <w:r w:rsidRPr="00E4578E">
        <w:rPr>
          <w:rFonts w:ascii="Cambria" w:eastAsia="MS Mincho" w:hAnsi="Cambria" w:cs="TimesNewRomanPSMT"/>
          <w:sz w:val="20"/>
          <w:lang w:val="fr-FR"/>
        </w:rPr>
        <w:tab/>
      </w:r>
      <w:r w:rsidRPr="00E4578E">
        <w:rPr>
          <w:rFonts w:ascii="Cambria" w:eastAsia="MS Mincho" w:hAnsi="Cambria" w:cs="TimesNewRomanPSMT"/>
          <w:sz w:val="20"/>
          <w:lang w:val="fr-FR"/>
        </w:rPr>
        <w:tab/>
      </w:r>
      <w:r w:rsidRPr="00E4578E">
        <w:rPr>
          <w:rFonts w:ascii="Cambria" w:eastAsia="MS Mincho" w:hAnsi="Cambria" w:cs="TimesNewRomanPSMT"/>
          <w:sz w:val="20"/>
          <w:lang w:val="fr-FR"/>
        </w:rPr>
        <w:tab/>
      </w:r>
    </w:p>
    <w:p w:rsidR="00615515" w:rsidRPr="00E4578E" w:rsidRDefault="00615515" w:rsidP="000E1152">
      <w:pPr>
        <w:pStyle w:val="Standard2"/>
        <w:autoSpaceDE w:val="0"/>
        <w:spacing w:after="0" w:line="100" w:lineRule="atLeast"/>
        <w:jc w:val="both"/>
        <w:rPr>
          <w:rFonts w:ascii="Cambria" w:hAnsi="Cambria"/>
          <w:sz w:val="20"/>
          <w:lang w:val="fr-FR"/>
        </w:rPr>
      </w:pPr>
      <w:r w:rsidRPr="00B51FE3">
        <w:rPr>
          <w:rFonts w:ascii="Cambria" w:hAnsi="Cambria" w:cs="TimesNewRomanPSMT"/>
          <w:i/>
          <w:szCs w:val="24"/>
          <w:lang w:val="fr-FR"/>
        </w:rPr>
        <w:t xml:space="preserve">Pendant un tour rouge a coopéré avec lui-même (échelle de l’économie) et </w:t>
      </w:r>
      <w:r>
        <w:rPr>
          <w:rFonts w:ascii="Cambria" w:hAnsi="Cambria" w:cs="TimesNewRomanPSMT"/>
          <w:i/>
          <w:szCs w:val="24"/>
          <w:lang w:val="fr-FR"/>
        </w:rPr>
        <w:t xml:space="preserve">il </w:t>
      </w:r>
      <w:r w:rsidRPr="00B51FE3">
        <w:rPr>
          <w:rFonts w:ascii="Cambria" w:hAnsi="Cambria" w:cs="TimesNewRomanPSMT"/>
          <w:i/>
          <w:szCs w:val="24"/>
          <w:lang w:val="fr-FR"/>
        </w:rPr>
        <w:t xml:space="preserve">a ainsi reçu +2 sur les revenus. </w:t>
      </w:r>
      <w:r>
        <w:rPr>
          <w:rFonts w:ascii="Cambria" w:hAnsi="Cambria" w:cs="TimesNewRomanPSMT"/>
          <w:i/>
          <w:szCs w:val="24"/>
          <w:lang w:val="fr-FR"/>
        </w:rPr>
        <w:t>Il a aussi fait de la concurrence à bleu et il a encore augmenté ses revenus de +2. Au total rouge a augmenté ses revenus de 4 cases et il a réduit ceux de bleu de 2 cases</w:t>
      </w:r>
    </w:p>
    <w:p w:rsidR="00615515" w:rsidRPr="00E4578E" w:rsidRDefault="00615515" w:rsidP="00A82859">
      <w:pPr>
        <w:pStyle w:val="NormalWeb"/>
        <w:spacing w:before="0" w:beforeAutospacing="0" w:after="0" w:afterAutospacing="0"/>
        <w:jc w:val="both"/>
        <w:rPr>
          <w:rFonts w:ascii="Cambria" w:hAnsi="Cambria" w:cs="TimesNewRomanPSMT"/>
          <w:i/>
          <w:sz w:val="12"/>
          <w:szCs w:val="12"/>
          <w:lang w:val="fr-FR"/>
        </w:rPr>
      </w:pPr>
    </w:p>
    <w:p w:rsidR="00615515" w:rsidRPr="00B51FE3" w:rsidRDefault="00615515" w:rsidP="000E1152">
      <w:pPr>
        <w:pStyle w:val="NormalWeb"/>
        <w:spacing w:before="0" w:beforeAutospacing="0" w:after="0" w:afterAutospacing="0"/>
        <w:jc w:val="both"/>
        <w:rPr>
          <w:rFonts w:ascii="Cambria" w:eastAsia="MS Mincho" w:hAnsi="Cambria" w:cs="TimesNewRomanPSMT"/>
          <w:sz w:val="22"/>
          <w:lang w:val="fr-FR"/>
        </w:rPr>
      </w:pPr>
      <w:r w:rsidRPr="00B51FE3">
        <w:rPr>
          <w:rFonts w:ascii="Cambria" w:eastAsia="MS Mincho" w:hAnsi="Cambria" w:cs="TimesNewRomanPSMT"/>
          <w:sz w:val="22"/>
          <w:lang w:val="fr-FR"/>
        </w:rPr>
        <w:t>Comme indiqué ci-dessus, vous devez coopérer ou faire de la concurrence lorsque vous placez une tuile de la m</w:t>
      </w:r>
      <w:r>
        <w:rPr>
          <w:rFonts w:ascii="Cambria" w:eastAsia="MS Mincho" w:hAnsi="Cambria" w:cs="TimesNewRomanPSMT"/>
          <w:sz w:val="22"/>
          <w:lang w:val="fr-FR"/>
        </w:rPr>
        <w:t xml:space="preserve">ême catégorie, qui sera adjacente à une tuile existante horizontalement ou verticalement. La coopération et la concurrence sont seulement possibles dans la même catégorie et seulement entre tuiles adjacentes horizontalement ou verticalement (pas en diagonale !). </w:t>
      </w:r>
    </w:p>
    <w:p w:rsidR="00615515" w:rsidRPr="00E4578E" w:rsidRDefault="00615515" w:rsidP="000E1152">
      <w:pPr>
        <w:pStyle w:val="Standard2"/>
        <w:autoSpaceDE w:val="0"/>
        <w:spacing w:after="0" w:line="100" w:lineRule="atLeast"/>
        <w:jc w:val="both"/>
        <w:rPr>
          <w:rFonts w:ascii="Cambria" w:hAnsi="Cambria"/>
          <w:sz w:val="12"/>
          <w:szCs w:val="12"/>
          <w:lang w:val="fr-FR"/>
        </w:rPr>
      </w:pPr>
    </w:p>
    <w:p w:rsidR="00615515" w:rsidRPr="00B51FE3" w:rsidRDefault="00615515" w:rsidP="000E1152">
      <w:pPr>
        <w:pStyle w:val="NormalWeb"/>
        <w:spacing w:before="0" w:beforeAutospacing="0" w:after="0" w:afterAutospacing="0"/>
        <w:jc w:val="both"/>
        <w:rPr>
          <w:rFonts w:ascii="Cambria" w:eastAsia="MS Mincho" w:hAnsi="Cambria" w:cs="TimesNewRomanPSMT"/>
          <w:sz w:val="22"/>
          <w:lang w:val="fr-FR"/>
        </w:rPr>
      </w:pPr>
      <w:r w:rsidRPr="00B51FE3">
        <w:rPr>
          <w:rFonts w:ascii="Cambria" w:eastAsia="MS Mincho" w:hAnsi="Cambria" w:cs="TimesNewRomanPSMT"/>
          <w:sz w:val="22"/>
          <w:lang w:val="fr-FR"/>
        </w:rPr>
        <w:t>Si vous placez une tuile horizontalement ou verticalement adjacente à une de vos tuiles</w:t>
      </w:r>
      <w:r>
        <w:rPr>
          <w:rFonts w:ascii="Cambria" w:eastAsia="MS Mincho" w:hAnsi="Cambria" w:cs="TimesNewRomanPSMT"/>
          <w:sz w:val="22"/>
          <w:lang w:val="fr-FR"/>
        </w:rPr>
        <w:t>,</w:t>
      </w:r>
      <w:r w:rsidRPr="00B51FE3">
        <w:rPr>
          <w:rFonts w:ascii="Cambria" w:eastAsia="MS Mincho" w:hAnsi="Cambria" w:cs="TimesNewRomanPSMT"/>
          <w:sz w:val="22"/>
          <w:lang w:val="fr-FR"/>
        </w:rPr>
        <w:t xml:space="preserve"> de la m</w:t>
      </w:r>
      <w:r>
        <w:rPr>
          <w:rFonts w:ascii="Cambria" w:eastAsia="MS Mincho" w:hAnsi="Cambria" w:cs="TimesNewRomanPSMT"/>
          <w:sz w:val="22"/>
          <w:lang w:val="fr-FR"/>
        </w:rPr>
        <w:t xml:space="preserve">ême catégorie, alors vous coopérez automatiquement avec vous-même. Dans ce cas vous ne pouvez évidemment pas vous faire de la concurrence. </w:t>
      </w:r>
    </w:p>
    <w:p w:rsidR="00615515" w:rsidRPr="00E4578E" w:rsidRDefault="00615515" w:rsidP="000E1152">
      <w:pPr>
        <w:pStyle w:val="NormalWeb"/>
        <w:spacing w:before="0" w:beforeAutospacing="0" w:after="0" w:afterAutospacing="0"/>
        <w:jc w:val="both"/>
        <w:rPr>
          <w:rFonts w:ascii="Cambria" w:eastAsia="MS Mincho" w:hAnsi="Cambria" w:cs="TimesNewRomanPSMT"/>
          <w:sz w:val="12"/>
          <w:szCs w:val="12"/>
          <w:lang w:val="fr-FR"/>
        </w:rPr>
      </w:pPr>
    </w:p>
    <w:p w:rsidR="00615515" w:rsidRPr="00B51FE3" w:rsidRDefault="00615515" w:rsidP="000E1152">
      <w:pPr>
        <w:pStyle w:val="NormalWeb"/>
        <w:spacing w:before="0" w:beforeAutospacing="0" w:after="0" w:afterAutospacing="0"/>
        <w:jc w:val="both"/>
        <w:rPr>
          <w:rFonts w:ascii="Cambria" w:eastAsia="MS Mincho" w:hAnsi="Cambria" w:cs="TimesNewRomanPSMT"/>
          <w:sz w:val="22"/>
          <w:lang w:val="fr-FR"/>
        </w:rPr>
      </w:pPr>
      <w:r w:rsidRPr="00B51FE3">
        <w:rPr>
          <w:rFonts w:ascii="Cambria" w:eastAsia="MS Mincho" w:hAnsi="Cambria" w:cs="TimesNewRomanPSMT"/>
          <w:sz w:val="22"/>
          <w:lang w:val="fr-FR"/>
        </w:rPr>
        <w:t>Il est aussi possible de faire de la concurrence plusieurs fois en plaçant une tuile verticalement ou horizontalement adjacente à plusieurs tuiles</w:t>
      </w:r>
      <w:r>
        <w:rPr>
          <w:rFonts w:ascii="Cambria" w:eastAsia="MS Mincho" w:hAnsi="Cambria" w:cs="TimesNewRomanPSMT"/>
          <w:sz w:val="22"/>
          <w:lang w:val="fr-FR"/>
        </w:rPr>
        <w:t>,</w:t>
      </w:r>
      <w:r w:rsidRPr="00B51FE3">
        <w:rPr>
          <w:rFonts w:ascii="Cambria" w:eastAsia="MS Mincho" w:hAnsi="Cambria" w:cs="TimesNewRomanPSMT"/>
          <w:sz w:val="22"/>
          <w:lang w:val="fr-FR"/>
        </w:rPr>
        <w:t xml:space="preserve"> et vous pouvez aussi coopérez avec une autre</w:t>
      </w:r>
      <w:r>
        <w:rPr>
          <w:rFonts w:ascii="Cambria" w:eastAsia="MS Mincho" w:hAnsi="Cambria" w:cs="TimesNewRomanPSMT"/>
          <w:sz w:val="22"/>
          <w:lang w:val="fr-FR"/>
        </w:rPr>
        <w:t xml:space="preserve"> tuile</w:t>
      </w:r>
      <w:r w:rsidRPr="00B51FE3">
        <w:rPr>
          <w:rFonts w:ascii="Cambria" w:eastAsia="MS Mincho" w:hAnsi="Cambria" w:cs="TimesNewRomanPSMT"/>
          <w:sz w:val="22"/>
          <w:lang w:val="fr-FR"/>
        </w:rPr>
        <w:t xml:space="preserve"> adjacente, m</w:t>
      </w:r>
      <w:r>
        <w:rPr>
          <w:rFonts w:ascii="Cambria" w:eastAsia="MS Mincho" w:hAnsi="Cambria" w:cs="TimesNewRomanPSMT"/>
          <w:sz w:val="22"/>
          <w:lang w:val="fr-FR"/>
        </w:rPr>
        <w:t>ême si les deux tuiles adjacentes appartiennent au même adversaire. Théoriquement il est possible de coopérer/de faire de la concurrence jusqu’à 4 fois avec chaque tuiles, étant donné qu’une case de la carte du monde a 4 cases adjacentes (horizontalement et verticalement).</w:t>
      </w:r>
    </w:p>
    <w:p w:rsidR="00615515" w:rsidRPr="00E4578E" w:rsidRDefault="00615515" w:rsidP="00F12926">
      <w:pPr>
        <w:pStyle w:val="NormalWeb"/>
        <w:spacing w:before="0" w:beforeAutospacing="0" w:after="0" w:afterAutospacing="0"/>
        <w:rPr>
          <w:rFonts w:ascii="Cambria" w:eastAsia="MS Mincho" w:hAnsi="Cambria" w:cs="TimesNewRomanPSMT"/>
          <w:sz w:val="12"/>
          <w:szCs w:val="12"/>
          <w:lang w:val="fr-FR"/>
        </w:rPr>
      </w:pPr>
    </w:p>
    <w:p w:rsidR="00615515" w:rsidRPr="004B2156" w:rsidRDefault="00615515" w:rsidP="005A49E1">
      <w:pPr>
        <w:pStyle w:val="Standard1"/>
        <w:autoSpaceDE w:val="0"/>
        <w:spacing w:after="0" w:line="100" w:lineRule="atLeast"/>
        <w:jc w:val="both"/>
        <w:rPr>
          <w:rFonts w:ascii="Cambria" w:hAnsi="Cambria" w:cs="TimesNewRomanPSMT"/>
          <w:b/>
          <w:szCs w:val="24"/>
          <w:lang w:val="fr-FR"/>
        </w:rPr>
      </w:pPr>
      <w:r w:rsidRPr="004B2156">
        <w:rPr>
          <w:rFonts w:ascii="Cambria" w:hAnsi="Cambria" w:cs="TimesNewRomanPSMT"/>
          <w:b/>
          <w:szCs w:val="24"/>
          <w:lang w:val="fr-FR"/>
        </w:rPr>
        <w:t xml:space="preserve">Conseil : </w:t>
      </w:r>
      <w:r w:rsidRPr="004B2156">
        <w:rPr>
          <w:rFonts w:ascii="Cambria" w:hAnsi="Cambria" w:cs="TimesNewRomanPSMT"/>
          <w:szCs w:val="24"/>
          <w:lang w:val="fr-FR"/>
        </w:rPr>
        <w:t>Si c’est dur pour vous de décider entre coopération et concurrence, vous pouvez simple</w:t>
      </w:r>
      <w:r>
        <w:rPr>
          <w:rFonts w:ascii="Cambria" w:hAnsi="Cambria" w:cs="TimesNewRomanPSMT"/>
          <w:szCs w:val="24"/>
          <w:lang w:val="fr-FR"/>
        </w:rPr>
        <w:t>ment comparer le gain de revenus supplémentaire relatif</w:t>
      </w:r>
      <w:r w:rsidRPr="004B2156">
        <w:rPr>
          <w:rFonts w:ascii="Cambria" w:hAnsi="Cambria" w:cs="TimesNewRomanPSMT"/>
          <w:szCs w:val="24"/>
          <w:lang w:val="fr-FR"/>
        </w:rPr>
        <w:t xml:space="preserve"> à chaque adversaire.</w:t>
      </w:r>
    </w:p>
    <w:p w:rsidR="00615515" w:rsidRPr="00E4578E" w:rsidRDefault="00615515" w:rsidP="005A49E1">
      <w:pPr>
        <w:pStyle w:val="Standard1"/>
        <w:autoSpaceDE w:val="0"/>
        <w:spacing w:after="0" w:line="100" w:lineRule="atLeast"/>
        <w:jc w:val="both"/>
        <w:rPr>
          <w:rFonts w:ascii="Cambria" w:hAnsi="Cambria" w:cs="TimesNewRomanPSMT"/>
          <w:sz w:val="12"/>
          <w:szCs w:val="12"/>
          <w:lang w:val="fr-FR"/>
        </w:rPr>
      </w:pPr>
    </w:p>
    <w:p w:rsidR="00615515" w:rsidRPr="004B2156" w:rsidRDefault="00615515" w:rsidP="005A49E1">
      <w:pPr>
        <w:pStyle w:val="Standard1"/>
        <w:autoSpaceDE w:val="0"/>
        <w:spacing w:after="0" w:line="100" w:lineRule="atLeast"/>
        <w:jc w:val="both"/>
        <w:rPr>
          <w:rFonts w:ascii="Cambria" w:hAnsi="Cambria" w:cs="TimesNewRomanPSMT"/>
          <w:b/>
          <w:szCs w:val="24"/>
          <w:lang w:val="fr-FR"/>
        </w:rPr>
      </w:pPr>
      <w:r w:rsidRPr="004B2156">
        <w:rPr>
          <w:rFonts w:ascii="Cambria" w:hAnsi="Cambria" w:cs="TimesNewRomanPSMT"/>
          <w:b/>
          <w:szCs w:val="24"/>
          <w:lang w:val="fr-FR"/>
        </w:rPr>
        <w:t xml:space="preserve">Conseil : </w:t>
      </w:r>
      <w:r w:rsidRPr="004B2156">
        <w:rPr>
          <w:rFonts w:ascii="Cambria" w:hAnsi="Cambria" w:cs="TimesNewRomanPSMT"/>
          <w:szCs w:val="24"/>
          <w:lang w:val="fr-FR"/>
        </w:rPr>
        <w:t xml:space="preserve">En général les cartes de </w:t>
      </w:r>
      <w:r>
        <w:rPr>
          <w:rFonts w:ascii="Cambria" w:hAnsi="Cambria" w:cs="TimesNewRomanPSMT"/>
          <w:szCs w:val="24"/>
          <w:lang w:val="fr-FR"/>
        </w:rPr>
        <w:t>Développement durable</w:t>
      </w:r>
      <w:r w:rsidRPr="004B2156">
        <w:rPr>
          <w:rFonts w:ascii="Cambria" w:hAnsi="Cambria" w:cs="TimesNewRomanPSMT"/>
          <w:szCs w:val="24"/>
          <w:lang w:val="fr-FR"/>
        </w:rPr>
        <w:t xml:space="preserve"> réduisent rarement les </w:t>
      </w:r>
      <w:r>
        <w:rPr>
          <w:rFonts w:ascii="Cambria" w:hAnsi="Cambria" w:cs="TimesNewRomanPSMT"/>
          <w:szCs w:val="24"/>
          <w:lang w:val="fr-FR"/>
        </w:rPr>
        <w:t>revenus</w:t>
      </w:r>
      <w:r w:rsidRPr="004B2156">
        <w:rPr>
          <w:rFonts w:ascii="Cambria" w:hAnsi="Cambria" w:cs="TimesNewRomanPSMT"/>
          <w:szCs w:val="24"/>
          <w:lang w:val="fr-FR"/>
        </w:rPr>
        <w:t>.</w:t>
      </w:r>
      <w:r w:rsidRPr="004B2156">
        <w:rPr>
          <w:rFonts w:ascii="Cambria" w:hAnsi="Cambria" w:cs="TimesNewRomanPSMT"/>
          <w:b/>
          <w:szCs w:val="24"/>
          <w:lang w:val="fr-FR"/>
        </w:rPr>
        <w:t xml:space="preserve"> </w:t>
      </w:r>
      <w:r w:rsidRPr="004B2156">
        <w:rPr>
          <w:rFonts w:ascii="Cambria" w:hAnsi="Cambria" w:cs="TimesNewRomanPSMT"/>
          <w:szCs w:val="24"/>
          <w:lang w:val="fr-FR"/>
        </w:rPr>
        <w:t>Après avoir pris en compte les options sur la carte du monde, vous pouvez trouver des cartes beaucoup plus intéressantes.</w:t>
      </w:r>
    </w:p>
    <w:p w:rsidR="00615515" w:rsidRPr="004B2156" w:rsidRDefault="00615515" w:rsidP="00F12926">
      <w:pPr>
        <w:pStyle w:val="Heading2"/>
        <w:rPr>
          <w:lang w:val="fr-FR"/>
        </w:rPr>
      </w:pPr>
      <w:bookmarkStart w:id="24" w:name="_Toc385435243"/>
      <w:r w:rsidRPr="004B2156">
        <w:rPr>
          <w:lang w:val="fr-FR"/>
        </w:rPr>
        <w:t>Mise en place pour la manche suivante</w:t>
      </w:r>
      <w:bookmarkEnd w:id="24"/>
    </w:p>
    <w:p w:rsidR="00615515" w:rsidRDefault="00615515" w:rsidP="004B2156">
      <w:pPr>
        <w:pStyle w:val="NormalWeb"/>
        <w:spacing w:before="0" w:beforeAutospacing="0" w:after="0" w:afterAutospacing="0"/>
        <w:jc w:val="both"/>
        <w:rPr>
          <w:rFonts w:eastAsia="MS Mincho"/>
          <w:lang w:val="fr-FR"/>
        </w:rPr>
      </w:pPr>
      <w:r>
        <w:rPr>
          <w:noProof/>
          <w:lang w:val="fr-FR" w:eastAsia="fr-FR"/>
        </w:rPr>
        <w:pict>
          <v:shape id="Picture 51" o:spid="_x0000_s1040" type="#_x0000_t75" style="position:absolute;left:0;text-align:left;margin-left:231pt;margin-top:66.4pt;width:32.2pt;height:25.5pt;z-index:251649024;visibility:visible">
            <v:imagedata r:id="rId30" o:title=""/>
          </v:shape>
        </w:pict>
      </w:r>
      <w:r w:rsidRPr="004B2156">
        <w:rPr>
          <w:rFonts w:eastAsia="MS Mincho"/>
          <w:lang w:val="fr-FR"/>
        </w:rPr>
        <w:t xml:space="preserve">Si chaque joueur a fini son tour, toutes les cartes de </w:t>
      </w:r>
      <w:r>
        <w:rPr>
          <w:rFonts w:eastAsia="MS Mincho"/>
          <w:lang w:val="fr-FR"/>
        </w:rPr>
        <w:t>Développement durable</w:t>
      </w:r>
      <w:r w:rsidRPr="004B2156">
        <w:rPr>
          <w:rFonts w:eastAsia="MS Mincho"/>
          <w:lang w:val="fr-FR"/>
        </w:rPr>
        <w:t xml:space="preserve"> et les cartes action qui n’ont pas été achetées pendant cette manche, sont mises dans la pile de défausse et les cartes pour la manche s</w:t>
      </w:r>
      <w:r>
        <w:rPr>
          <w:rFonts w:eastAsia="MS Mincho"/>
          <w:lang w:val="fr-FR"/>
        </w:rPr>
        <w:t>uivante sont mises dans la rangée</w:t>
      </w:r>
      <w:r w:rsidRPr="004B2156">
        <w:rPr>
          <w:rFonts w:eastAsia="MS Mincho"/>
          <w:lang w:val="fr-FR"/>
        </w:rPr>
        <w:t xml:space="preserve"> des cartes pour la manche en cours. </w:t>
      </w:r>
      <w:r>
        <w:rPr>
          <w:rFonts w:eastAsia="MS Mincho"/>
          <w:lang w:val="fr-FR"/>
        </w:rPr>
        <w:t xml:space="preserve">Les cartes pour la manche suivante sont immédiatement visibles (parce que la valeur des cartes est imprimée recto/verso). </w:t>
      </w:r>
      <w:bookmarkStart w:id="25" w:name="_Toc384420141"/>
      <w:bookmarkStart w:id="26" w:name="_Toc385435244"/>
    </w:p>
    <w:p w:rsidR="00615515" w:rsidRPr="004B2156" w:rsidRDefault="00615515" w:rsidP="004B2156">
      <w:pPr>
        <w:pStyle w:val="NormalWeb"/>
        <w:spacing w:before="0" w:beforeAutospacing="0" w:after="0" w:afterAutospacing="0"/>
        <w:jc w:val="both"/>
        <w:rPr>
          <w:rStyle w:val="Heading1Char1"/>
          <w:rFonts w:eastAsia="MS Mincho" w:cs="TimesNewRomanPSMT"/>
          <w:b w:val="0"/>
          <w:bCs w:val="0"/>
          <w:color w:val="auto"/>
          <w:sz w:val="22"/>
          <w:szCs w:val="24"/>
          <w:lang w:val="fr-FR"/>
        </w:rPr>
      </w:pPr>
      <w:r>
        <w:rPr>
          <w:rStyle w:val="Heading1Char1"/>
          <w:b w:val="0"/>
          <w:bCs w:val="0"/>
        </w:rPr>
        <w:t>Evaluation des Relations Publiques</w:t>
      </w:r>
      <w:bookmarkEnd w:id="25"/>
      <w:bookmarkEnd w:id="26"/>
    </w:p>
    <w:tbl>
      <w:tblPr>
        <w:tblpPr w:leftFromText="141" w:rightFromText="141" w:vertAnchor="text" w:horzAnchor="margin" w:tblpY="322"/>
        <w:tblW w:w="0" w:type="auto"/>
        <w:tblLook w:val="00A0"/>
      </w:tblPr>
      <w:tblGrid>
        <w:gridCol w:w="7004"/>
        <w:gridCol w:w="2284"/>
      </w:tblGrid>
      <w:tr w:rsidR="00615515" w:rsidRPr="005033DD" w:rsidTr="00503159">
        <w:trPr>
          <w:trHeight w:val="541"/>
        </w:trPr>
        <w:tc>
          <w:tcPr>
            <w:tcW w:w="7763" w:type="dxa"/>
          </w:tcPr>
          <w:p w:rsidR="00615515" w:rsidRPr="00E4578E" w:rsidRDefault="00615515" w:rsidP="005033DD">
            <w:pPr>
              <w:pStyle w:val="NormalWeb"/>
              <w:spacing w:before="0" w:beforeAutospacing="0" w:after="0" w:afterAutospacing="0"/>
              <w:jc w:val="both"/>
              <w:rPr>
                <w:rFonts w:ascii="Cambria" w:eastAsia="MS Mincho" w:hAnsi="Cambria" w:cs="TimesNewRomanPSMT"/>
                <w:sz w:val="22"/>
                <w:lang w:val="fr-FR"/>
              </w:rPr>
            </w:pPr>
            <w:r w:rsidRPr="004D2915">
              <w:rPr>
                <w:rFonts w:ascii="Cambria" w:eastAsia="MS Mincho" w:hAnsi="Cambria" w:cs="TimesNewRomanPSMT"/>
                <w:sz w:val="22"/>
                <w:lang w:val="fr-FR"/>
              </w:rPr>
              <w:t>Ces points d</w:t>
            </w:r>
            <w:r>
              <w:rPr>
                <w:rFonts w:ascii="Cambria" w:eastAsia="MS Mincho" w:hAnsi="Cambria" w:cs="TimesNewRomanPSMT"/>
                <w:sz w:val="22"/>
                <w:lang w:val="fr-FR"/>
              </w:rPr>
              <w:t>e relations publiques per</w:t>
            </w:r>
            <w:r w:rsidRPr="004D2915">
              <w:rPr>
                <w:rFonts w:ascii="Cambria" w:eastAsia="MS Mincho" w:hAnsi="Cambria" w:cs="TimesNewRomanPSMT"/>
                <w:sz w:val="22"/>
                <w:lang w:val="fr-FR"/>
              </w:rPr>
              <w:t>me</w:t>
            </w:r>
            <w:r>
              <w:rPr>
                <w:rFonts w:ascii="Cambria" w:eastAsia="MS Mincho" w:hAnsi="Cambria" w:cs="TimesNewRomanPSMT"/>
                <w:sz w:val="22"/>
                <w:lang w:val="fr-FR"/>
              </w:rPr>
              <w:t>t</w:t>
            </w:r>
            <w:r w:rsidRPr="004D2915">
              <w:rPr>
                <w:rFonts w:ascii="Cambria" w:eastAsia="MS Mincho" w:hAnsi="Cambria" w:cs="TimesNewRomanPSMT"/>
                <w:sz w:val="22"/>
                <w:lang w:val="fr-FR"/>
              </w:rPr>
              <w:t xml:space="preserve">tent à celui qui </w:t>
            </w:r>
            <w:r>
              <w:rPr>
                <w:rFonts w:ascii="Cambria" w:eastAsia="MS Mincho" w:hAnsi="Cambria" w:cs="TimesNewRomanPSMT"/>
                <w:sz w:val="22"/>
                <w:lang w:val="fr-FR"/>
              </w:rPr>
              <w:t xml:space="preserve">les a de communiquer sur leurs efforts de Développement durable auprès du public dans le but d’obtenir une meilleur image. </w:t>
            </w:r>
            <w:r w:rsidRPr="004D2915">
              <w:rPr>
                <w:rFonts w:ascii="Cambria" w:eastAsia="MS Mincho" w:hAnsi="Cambria" w:cs="TimesNewRomanPSMT"/>
                <w:sz w:val="22"/>
                <w:lang w:val="fr-FR"/>
              </w:rPr>
              <w:t xml:space="preserve">Ce que fait l’entreprise pour la </w:t>
            </w:r>
            <w:r>
              <w:rPr>
                <w:rFonts w:ascii="Cambria" w:eastAsia="MS Mincho" w:hAnsi="Cambria" w:cs="TimesNewRomanPSMT"/>
                <w:sz w:val="22"/>
                <w:lang w:val="fr-FR"/>
              </w:rPr>
              <w:t>Développement durable</w:t>
            </w:r>
            <w:r w:rsidRPr="004D2915">
              <w:rPr>
                <w:rFonts w:ascii="Cambria" w:eastAsia="MS Mincho" w:hAnsi="Cambria" w:cs="TimesNewRomanPSMT"/>
                <w:sz w:val="22"/>
                <w:lang w:val="fr-FR"/>
              </w:rPr>
              <w:t xml:space="preserve"> n’est pas seulement important</w:t>
            </w:r>
            <w:r>
              <w:rPr>
                <w:rFonts w:ascii="Cambria" w:eastAsia="MS Mincho" w:hAnsi="Cambria" w:cs="TimesNewRomanPSMT"/>
                <w:sz w:val="22"/>
                <w:lang w:val="fr-FR"/>
              </w:rPr>
              <w:t xml:space="preserve">, mais c’est aussi important de savoir comment les clients perçoivent l’entreprise. </w:t>
            </w:r>
          </w:p>
          <w:p w:rsidR="00615515" w:rsidRPr="00E4578E" w:rsidRDefault="00615515" w:rsidP="005033DD">
            <w:pPr>
              <w:pStyle w:val="NormalWeb"/>
              <w:spacing w:before="0" w:beforeAutospacing="0" w:after="0" w:afterAutospacing="0"/>
              <w:jc w:val="both"/>
              <w:rPr>
                <w:rFonts w:ascii="Cambria" w:eastAsia="MS Mincho" w:hAnsi="Cambria" w:cs="TimesNewRomanPSMT"/>
                <w:sz w:val="22"/>
                <w:lang w:val="fr-FR"/>
              </w:rPr>
            </w:pPr>
          </w:p>
          <w:p w:rsidR="00615515" w:rsidRPr="00E4578E" w:rsidRDefault="00615515" w:rsidP="005033DD">
            <w:pPr>
              <w:pStyle w:val="NormalWeb"/>
              <w:spacing w:before="0" w:beforeAutospacing="0" w:after="0" w:afterAutospacing="0"/>
              <w:jc w:val="both"/>
              <w:rPr>
                <w:rFonts w:eastAsia="MS Mincho"/>
                <w:sz w:val="22"/>
                <w:lang w:val="fr-FR"/>
              </w:rPr>
            </w:pPr>
            <w:r w:rsidRPr="0015619E">
              <w:rPr>
                <w:rFonts w:ascii="Cambria" w:eastAsia="MS Mincho" w:hAnsi="Cambria" w:cs="TimesNewRomanPSMT"/>
                <w:sz w:val="22"/>
                <w:lang w:val="fr-FR"/>
              </w:rPr>
              <w:t>Après la 4ème, 7ème et 1</w:t>
            </w:r>
            <w:r>
              <w:rPr>
                <w:rFonts w:ascii="Cambria" w:eastAsia="MS Mincho" w:hAnsi="Cambria" w:cs="TimesNewRomanPSMT"/>
                <w:sz w:val="22"/>
                <w:lang w:val="fr-FR"/>
              </w:rPr>
              <w:t>0</w:t>
            </w:r>
            <w:r w:rsidRPr="0015619E">
              <w:rPr>
                <w:rFonts w:ascii="Cambria" w:eastAsia="MS Mincho" w:hAnsi="Cambria" w:cs="TimesNewRomanPSMT"/>
                <w:sz w:val="22"/>
                <w:lang w:val="fr-FR"/>
              </w:rPr>
              <w:t>ème manc</w:t>
            </w:r>
            <w:r>
              <w:rPr>
                <w:rFonts w:ascii="Cambria" w:eastAsia="MS Mincho" w:hAnsi="Cambria" w:cs="TimesNewRomanPSMT"/>
                <w:sz w:val="22"/>
                <w:lang w:val="fr-FR"/>
              </w:rPr>
              <w:t xml:space="preserve">he, l’évaluation des relations publiques commence : tous les joueurs, simultanément et secrètement (en cachant de la main), placent autant de jetons de campagne qu’ils veulent dans la même catégorie de Développement durable ou dans des catégories différentes. Chaque joueur peut économiser un jeton de relations publiques pour les futures évaluations des relations publiques en le plaçant sur le cercle </w:t>
            </w:r>
            <w:r w:rsidRPr="00503159">
              <w:rPr>
                <w:rFonts w:ascii="Cambria" w:eastAsia="MS Mincho" w:hAnsi="Cambria" w:cs="TimesNewRomanPSMT"/>
                <w:sz w:val="22"/>
                <w:lang w:val="fr-FR"/>
              </w:rPr>
              <w:t xml:space="preserve">“1x” au milieu de la feuille de campagne (les autres jetons devront </w:t>
            </w:r>
            <w:r>
              <w:rPr>
                <w:rFonts w:ascii="Cambria" w:eastAsia="MS Mincho" w:hAnsi="Cambria" w:cs="TimesNewRomanPSMT"/>
                <w:sz w:val="22"/>
                <w:lang w:val="fr-FR"/>
              </w:rPr>
              <w:t xml:space="preserve">être soumis après l’évaluation !). </w:t>
            </w:r>
            <w:r w:rsidRPr="00503159">
              <w:rPr>
                <w:rFonts w:ascii="Cambria" w:eastAsia="MS Mincho" w:hAnsi="Cambria" w:cs="TimesNewRomanPSMT"/>
                <w:sz w:val="22"/>
                <w:lang w:val="fr-FR"/>
              </w:rPr>
              <w:t>Dès que tout le monde est prêt, toutes les cartes de campagne sont révélées en m</w:t>
            </w:r>
            <w:r>
              <w:rPr>
                <w:rFonts w:ascii="Cambria" w:eastAsia="MS Mincho" w:hAnsi="Cambria" w:cs="TimesNewRomanPSMT"/>
                <w:sz w:val="22"/>
                <w:lang w:val="fr-FR"/>
              </w:rPr>
              <w:t xml:space="preserve">ême temps. </w:t>
            </w:r>
          </w:p>
          <w:p w:rsidR="00615515" w:rsidRPr="00771695" w:rsidRDefault="00615515" w:rsidP="005033DD">
            <w:pPr>
              <w:pStyle w:val="Standard2"/>
              <w:autoSpaceDE w:val="0"/>
              <w:spacing w:after="0" w:line="100" w:lineRule="atLeast"/>
              <w:jc w:val="both"/>
              <w:rPr>
                <w:rFonts w:ascii="Cambria" w:hAnsi="Cambria" w:cs="TimesNewRomanPSMT"/>
                <w:szCs w:val="24"/>
                <w:lang w:val="fr-FR"/>
              </w:rPr>
            </w:pPr>
            <w:r>
              <w:rPr>
                <w:rFonts w:ascii="Cambria" w:hAnsi="Cambria" w:cs="TimesNewRomanPSMT"/>
                <w:szCs w:val="24"/>
                <w:lang w:val="fr-FR"/>
              </w:rPr>
              <w:t xml:space="preserve">Maintenant, </w:t>
            </w:r>
            <w:r w:rsidRPr="00503159">
              <w:rPr>
                <w:rFonts w:ascii="Cambria" w:hAnsi="Cambria" w:cs="TimesNewRomanPSMT"/>
                <w:szCs w:val="24"/>
                <w:lang w:val="fr-FR"/>
              </w:rPr>
              <w:t>les quatre catégories</w:t>
            </w:r>
            <w:r>
              <w:rPr>
                <w:rFonts w:ascii="Cambria" w:hAnsi="Cambria" w:cs="TimesNewRomanPSMT"/>
                <w:szCs w:val="24"/>
                <w:lang w:val="fr-FR"/>
              </w:rPr>
              <w:t xml:space="preserve"> de Développement durable</w:t>
            </w:r>
            <w:r w:rsidRPr="00503159">
              <w:rPr>
                <w:rFonts w:ascii="Cambria" w:hAnsi="Cambria" w:cs="TimesNewRomanPSMT"/>
                <w:szCs w:val="24"/>
                <w:lang w:val="fr-FR"/>
              </w:rPr>
              <w:t xml:space="preserve"> ont été évaluées</w:t>
            </w:r>
            <w:r>
              <w:rPr>
                <w:rFonts w:ascii="Cambria" w:hAnsi="Cambria" w:cs="TimesNewRomanPSMT"/>
                <w:szCs w:val="24"/>
                <w:lang w:val="fr-FR"/>
              </w:rPr>
              <w:t xml:space="preserve">. </w:t>
            </w:r>
            <w:r w:rsidRPr="00771695">
              <w:rPr>
                <w:rFonts w:ascii="Cambria" w:hAnsi="Cambria" w:cs="TimesNewRomanPSMT"/>
                <w:szCs w:val="24"/>
                <w:lang w:val="fr-FR"/>
              </w:rPr>
              <w:t xml:space="preserve">Les jetons image respectifs (chaque joueur a un jeton image avec un point blanc) sont fixes </w:t>
            </w:r>
            <w:r>
              <w:rPr>
                <w:rFonts w:ascii="Cambria" w:hAnsi="Cambria" w:cs="TimesNewRomanPSMT"/>
                <w:szCs w:val="24"/>
                <w:lang w:val="fr-FR"/>
              </w:rPr>
              <w:t>pa</w:t>
            </w:r>
            <w:r w:rsidRPr="00771695">
              <w:rPr>
                <w:rFonts w:ascii="Cambria" w:hAnsi="Cambria" w:cs="TimesNewRomanPSMT"/>
                <w:szCs w:val="24"/>
                <w:lang w:val="fr-FR"/>
              </w:rPr>
              <w:t>r</w:t>
            </w:r>
            <w:r>
              <w:rPr>
                <w:rFonts w:ascii="Cambria" w:hAnsi="Cambria" w:cs="TimesNewRomanPSMT"/>
                <w:szCs w:val="24"/>
                <w:lang w:val="fr-FR"/>
              </w:rPr>
              <w:t xml:space="preserve"> le nombre de jetons de relation</w:t>
            </w:r>
            <w:r w:rsidRPr="00771695">
              <w:rPr>
                <w:rFonts w:ascii="Cambria" w:hAnsi="Cambria" w:cs="TimesNewRomanPSMT"/>
                <w:szCs w:val="24"/>
                <w:lang w:val="fr-FR"/>
              </w:rPr>
              <w:t>s</w:t>
            </w:r>
            <w:r>
              <w:rPr>
                <w:rFonts w:ascii="Cambria" w:hAnsi="Cambria" w:cs="TimesNewRomanPSMT"/>
                <w:szCs w:val="24"/>
                <w:lang w:val="fr-FR"/>
              </w:rPr>
              <w:t xml:space="preserve"> </w:t>
            </w:r>
            <w:r w:rsidRPr="00771695">
              <w:rPr>
                <w:rFonts w:ascii="Cambria" w:hAnsi="Cambria" w:cs="TimesNewRomanPSMT"/>
                <w:szCs w:val="24"/>
                <w:lang w:val="fr-FR"/>
              </w:rPr>
              <w:t>publiques au dessus des jetons existants du joueur.</w:t>
            </w:r>
          </w:p>
          <w:p w:rsidR="00615515" w:rsidRPr="00771695" w:rsidRDefault="00615515" w:rsidP="005033DD">
            <w:pPr>
              <w:pStyle w:val="NormalWeb"/>
              <w:spacing w:before="0" w:beforeAutospacing="0" w:after="0" w:afterAutospacing="0"/>
              <w:jc w:val="both"/>
              <w:rPr>
                <w:rFonts w:ascii="Cambria" w:eastAsia="MS Mincho" w:hAnsi="Cambria" w:cs="TimesNewRomanPSMT"/>
                <w:sz w:val="12"/>
                <w:szCs w:val="12"/>
                <w:lang w:val="fr-FR"/>
              </w:rPr>
            </w:pPr>
          </w:p>
          <w:p w:rsidR="00615515" w:rsidRPr="00E4578E" w:rsidRDefault="00615515" w:rsidP="005033DD">
            <w:pPr>
              <w:pStyle w:val="NormalWeb"/>
              <w:spacing w:before="0" w:beforeAutospacing="0" w:after="0" w:afterAutospacing="0"/>
              <w:jc w:val="both"/>
              <w:rPr>
                <w:rStyle w:val="Absatz-Standardschriftart2"/>
                <w:lang w:val="fr-FR"/>
              </w:rPr>
            </w:pPr>
            <w:r w:rsidRPr="001A4602">
              <w:rPr>
                <w:rFonts w:ascii="Cambria" w:eastAsia="MS Mincho" w:hAnsi="Cambria" w:cs="TimesNewRomanPSMT"/>
                <w:sz w:val="22"/>
                <w:lang w:val="fr-FR"/>
              </w:rPr>
              <w:t>Votre image est toujours au moins aussi bonne</w:t>
            </w:r>
            <w:r>
              <w:rPr>
                <w:rFonts w:ascii="Cambria" w:eastAsia="MS Mincho" w:hAnsi="Cambria" w:cs="TimesNewRomanPSMT"/>
                <w:sz w:val="22"/>
                <w:lang w:val="fr-FR"/>
              </w:rPr>
              <w:t>,</w:t>
            </w:r>
            <w:r w:rsidRPr="001A4602">
              <w:rPr>
                <w:rFonts w:ascii="Cambria" w:eastAsia="MS Mincho" w:hAnsi="Cambria" w:cs="TimesNewRomanPSMT"/>
                <w:sz w:val="22"/>
                <w:lang w:val="fr-FR"/>
              </w:rPr>
              <w:t xml:space="preserve"> voire meilleure que votre position a</w:t>
            </w:r>
            <w:r>
              <w:rPr>
                <w:rFonts w:ascii="Cambria" w:eastAsia="MS Mincho" w:hAnsi="Cambria" w:cs="TimesNewRomanPSMT"/>
                <w:sz w:val="22"/>
                <w:lang w:val="fr-FR"/>
              </w:rPr>
              <w:t xml:space="preserve">ctuelle. </w:t>
            </w:r>
          </w:p>
          <w:p w:rsidR="00615515" w:rsidRPr="00E4578E" w:rsidRDefault="00615515" w:rsidP="005033DD">
            <w:pPr>
              <w:pStyle w:val="Standard2"/>
              <w:autoSpaceDE w:val="0"/>
              <w:spacing w:after="0" w:line="100" w:lineRule="atLeast"/>
              <w:jc w:val="both"/>
              <w:rPr>
                <w:rStyle w:val="Absatz-Standardschriftart2"/>
                <w:rFonts w:ascii="Cambria" w:hAnsi="Cambria" w:cs="TimesNewRomanPSMT"/>
                <w:b/>
                <w:sz w:val="12"/>
                <w:szCs w:val="12"/>
                <w:lang w:val="fr-FR"/>
              </w:rPr>
            </w:pPr>
          </w:p>
          <w:p w:rsidR="00615515" w:rsidRPr="001A4602" w:rsidRDefault="00615515" w:rsidP="004B2156">
            <w:pPr>
              <w:pStyle w:val="Standard2"/>
              <w:autoSpaceDE w:val="0"/>
              <w:spacing w:after="0" w:line="100" w:lineRule="atLeast"/>
              <w:jc w:val="both"/>
              <w:rPr>
                <w:rFonts w:ascii="Cambria" w:hAnsi="Cambria" w:cs="TimesNewRomanPSMT"/>
                <w:szCs w:val="24"/>
                <w:lang w:val="fr-FR"/>
              </w:rPr>
            </w:pPr>
            <w:r w:rsidRPr="001A4602">
              <w:rPr>
                <w:rStyle w:val="Absatz-Standardschriftart2"/>
                <w:rFonts w:ascii="Cambria" w:hAnsi="Cambria" w:cs="TimesNewRomanPSMT"/>
                <w:b/>
                <w:szCs w:val="24"/>
                <w:lang w:val="fr-FR"/>
              </w:rPr>
              <w:t>Ex</w:t>
            </w:r>
            <w:r>
              <w:rPr>
                <w:rStyle w:val="Absatz-Standardschriftart2"/>
                <w:rFonts w:ascii="Cambria" w:hAnsi="Cambria" w:cs="TimesNewRomanPSMT"/>
                <w:b/>
                <w:szCs w:val="24"/>
                <w:lang w:val="fr-FR"/>
              </w:rPr>
              <w:t>e</w:t>
            </w:r>
            <w:r w:rsidRPr="001A4602">
              <w:rPr>
                <w:rStyle w:val="Absatz-Standardschriftart2"/>
                <w:rFonts w:ascii="Cambria" w:hAnsi="Cambria" w:cs="TimesNewRomanPSMT"/>
                <w:b/>
                <w:szCs w:val="24"/>
                <w:lang w:val="fr-FR"/>
              </w:rPr>
              <w:t xml:space="preserve">mple: </w:t>
            </w:r>
            <w:r w:rsidRPr="00771695">
              <w:rPr>
                <w:rStyle w:val="Absatz-Standardschriftart2"/>
                <w:rFonts w:ascii="Cambria" w:hAnsi="Cambria" w:cs="TimesNewRomanPSMT"/>
                <w:i/>
                <w:szCs w:val="24"/>
                <w:lang w:val="fr-FR"/>
              </w:rPr>
              <w:t>Si vous êtes dans la recherche au niveau 1 et que vous n’utilisez pas de points de campagne, alors le public percevra que vous êtes juste au niveau 1. En utilisant des jetons de relations publiques votre image sera améliorée.</w:t>
            </w:r>
          </w:p>
        </w:tc>
        <w:tc>
          <w:tcPr>
            <w:tcW w:w="1449" w:type="dxa"/>
          </w:tcPr>
          <w:p w:rsidR="00615515" w:rsidRPr="005033DD" w:rsidRDefault="00615515" w:rsidP="005033DD">
            <w:pPr>
              <w:pStyle w:val="Standard1"/>
              <w:autoSpaceDE w:val="0"/>
              <w:spacing w:after="0" w:line="100" w:lineRule="atLeast"/>
              <w:jc w:val="both"/>
              <w:rPr>
                <w:rFonts w:ascii="Cambria" w:hAnsi="Cambria" w:cs="TimesNewRomanPSMT"/>
                <w:szCs w:val="24"/>
              </w:rPr>
            </w:pPr>
            <w:r w:rsidRPr="000E7458">
              <w:rPr>
                <w:rFonts w:ascii="Cambria" w:hAnsi="Cambria" w:cs="TimesNewRomanPSMT"/>
                <w:noProof/>
                <w:szCs w:val="24"/>
                <w:lang w:val="fr-FR" w:eastAsia="fr-FR"/>
              </w:rPr>
              <w:pict>
                <v:shape id="Picture 5" o:spid="_x0000_i1039" type="#_x0000_t75" style="width:103.5pt;height:138.75pt;visibility:visible">
                  <v:imagedata r:id="rId31" o:title=""/>
                </v:shape>
              </w:pict>
            </w:r>
          </w:p>
        </w:tc>
      </w:tr>
    </w:tbl>
    <w:p w:rsidR="00615515" w:rsidRPr="004D2915" w:rsidRDefault="00615515" w:rsidP="00FE27B4">
      <w:pPr>
        <w:pStyle w:val="NormalWeb"/>
        <w:spacing w:before="0" w:beforeAutospacing="0" w:after="0" w:afterAutospacing="0"/>
        <w:jc w:val="both"/>
        <w:rPr>
          <w:rFonts w:ascii="Cambria" w:eastAsia="MS Mincho" w:hAnsi="Cambria" w:cs="TimesNewRomanPSMT"/>
          <w:sz w:val="22"/>
          <w:lang w:val="fr-FR"/>
        </w:rPr>
      </w:pPr>
      <w:r w:rsidRPr="004D2915">
        <w:rPr>
          <w:rFonts w:ascii="Cambria" w:eastAsia="MS Mincho" w:hAnsi="Cambria" w:cs="TimesNewRomanPSMT"/>
          <w:sz w:val="22"/>
          <w:lang w:val="fr-FR"/>
        </w:rPr>
        <w:t xml:space="preserve">Evaluez les quatre catégories de </w:t>
      </w:r>
      <w:r>
        <w:rPr>
          <w:rFonts w:ascii="Cambria" w:eastAsia="MS Mincho" w:hAnsi="Cambria" w:cs="TimesNewRomanPSMT"/>
          <w:sz w:val="22"/>
          <w:lang w:val="fr-FR"/>
        </w:rPr>
        <w:t>Développement durable</w:t>
      </w:r>
      <w:r w:rsidRPr="004D2915">
        <w:rPr>
          <w:rFonts w:ascii="Cambria" w:eastAsia="MS Mincho" w:hAnsi="Cambria" w:cs="TimesNewRomanPSMT"/>
          <w:sz w:val="22"/>
          <w:lang w:val="fr-FR"/>
        </w:rPr>
        <w:t xml:space="preserve"> l’une après l’autre</w:t>
      </w:r>
      <w:r>
        <w:rPr>
          <w:rFonts w:ascii="Cambria" w:eastAsia="MS Mincho" w:hAnsi="Cambria" w:cs="TimesNewRomanPSMT"/>
          <w:sz w:val="22"/>
          <w:lang w:val="fr-FR"/>
        </w:rPr>
        <w:t xml:space="preserve"> </w:t>
      </w:r>
      <w:r w:rsidRPr="004D2915">
        <w:rPr>
          <w:rFonts w:ascii="Cambria" w:eastAsia="MS Mincho" w:hAnsi="Cambria" w:cs="TimesNewRomanPSMT"/>
          <w:sz w:val="22"/>
          <w:lang w:val="fr-FR"/>
        </w:rPr>
        <w:t xml:space="preserve">: </w:t>
      </w:r>
    </w:p>
    <w:p w:rsidR="00615515" w:rsidRPr="004D2915" w:rsidRDefault="00615515" w:rsidP="00FE27B4">
      <w:pPr>
        <w:pStyle w:val="NormalWeb"/>
        <w:spacing w:before="0" w:beforeAutospacing="0" w:after="0" w:afterAutospacing="0"/>
        <w:jc w:val="both"/>
        <w:rPr>
          <w:rFonts w:eastAsia="MS Mincho"/>
          <w:sz w:val="22"/>
          <w:lang w:val="fr-FR"/>
        </w:rPr>
      </w:pPr>
    </w:p>
    <w:p w:rsidR="00615515" w:rsidRPr="001A4602" w:rsidRDefault="00615515" w:rsidP="00FE27B4">
      <w:pPr>
        <w:pStyle w:val="NormalWeb"/>
        <w:spacing w:before="0" w:beforeAutospacing="0" w:after="0" w:afterAutospacing="0"/>
        <w:jc w:val="both"/>
        <w:rPr>
          <w:rStyle w:val="Absatz-Standardschriftart1"/>
          <w:rFonts w:ascii="Cambria" w:hAnsi="Cambria" w:cs="TimesNewRomanPSMT"/>
          <w:sz w:val="22"/>
          <w:lang w:val="fr-FR"/>
        </w:rPr>
      </w:pPr>
      <w:r w:rsidRPr="001A4602">
        <w:rPr>
          <w:rStyle w:val="Absatz-Standardschriftart1"/>
          <w:rFonts w:ascii="Cambria" w:hAnsi="Cambria" w:cs="TimesNewRomanPSMT"/>
          <w:b/>
          <w:sz w:val="22"/>
          <w:lang w:val="fr-FR"/>
        </w:rPr>
        <w:t xml:space="preserve">8 Points de victoire </w:t>
      </w:r>
      <w:r w:rsidRPr="00E4578E">
        <w:rPr>
          <w:rStyle w:val="Absatz-Standardschriftart1"/>
          <w:rFonts w:ascii="Cambria" w:hAnsi="Cambria" w:cs="TimesNewRomanPSMT"/>
          <w:sz w:val="22"/>
          <w:lang w:val="fr-FR"/>
        </w:rPr>
        <w:t>pour le joueur qui a la meilleure image</w:t>
      </w:r>
    </w:p>
    <w:p w:rsidR="00615515" w:rsidRDefault="00615515" w:rsidP="00EA6362">
      <w:pPr>
        <w:pStyle w:val="NormalWeb"/>
        <w:spacing w:before="0" w:beforeAutospacing="0" w:after="0" w:afterAutospacing="0"/>
        <w:jc w:val="both"/>
        <w:rPr>
          <w:rStyle w:val="Absatz-Standardschriftart1"/>
          <w:rFonts w:ascii="Cambria" w:hAnsi="Cambria" w:cs="TimesNewRomanPSMT"/>
          <w:b/>
          <w:sz w:val="22"/>
          <w:lang w:val="fr-FR"/>
        </w:rPr>
      </w:pPr>
      <w:r w:rsidRPr="00E4578E">
        <w:rPr>
          <w:rStyle w:val="Absatz-Standardschriftart1"/>
          <w:rFonts w:ascii="Cambria" w:hAnsi="Cambria" w:cs="TimesNewRomanPSMT"/>
          <w:b/>
          <w:sz w:val="22"/>
          <w:lang w:val="fr-FR"/>
        </w:rPr>
        <w:t xml:space="preserve">4 </w:t>
      </w:r>
      <w:bookmarkStart w:id="27" w:name="OLE_LINK1"/>
      <w:r w:rsidRPr="001A4602">
        <w:rPr>
          <w:rStyle w:val="Absatz-Standardschriftart1"/>
          <w:rFonts w:ascii="Cambria" w:hAnsi="Cambria" w:cs="TimesNewRomanPSMT"/>
          <w:b/>
          <w:sz w:val="22"/>
          <w:lang w:val="fr-FR"/>
        </w:rPr>
        <w:t xml:space="preserve">Points de victoire </w:t>
      </w:r>
      <w:r w:rsidRPr="00E4578E">
        <w:rPr>
          <w:rStyle w:val="Absatz-Standardschriftart1"/>
          <w:rFonts w:ascii="Cambria" w:hAnsi="Cambria" w:cs="TimesNewRomanPSMT"/>
          <w:sz w:val="22"/>
          <w:lang w:val="fr-FR"/>
        </w:rPr>
        <w:t xml:space="preserve">pour le joueur qui a la </w:t>
      </w:r>
      <w:r>
        <w:rPr>
          <w:rStyle w:val="Absatz-Standardschriftart1"/>
          <w:rFonts w:ascii="Cambria" w:hAnsi="Cambria" w:cs="TimesNewRomanPSMT"/>
          <w:sz w:val="22"/>
          <w:lang w:val="fr-FR"/>
        </w:rPr>
        <w:t xml:space="preserve">deuxième </w:t>
      </w:r>
      <w:r w:rsidRPr="00E4578E">
        <w:rPr>
          <w:rStyle w:val="Absatz-Standardschriftart1"/>
          <w:rFonts w:ascii="Cambria" w:hAnsi="Cambria" w:cs="TimesNewRomanPSMT"/>
          <w:sz w:val="22"/>
          <w:lang w:val="fr-FR"/>
        </w:rPr>
        <w:t>meilleure image</w:t>
      </w:r>
      <w:r w:rsidRPr="00E4578E">
        <w:rPr>
          <w:rStyle w:val="Absatz-Standardschriftart1"/>
          <w:rFonts w:ascii="Cambria" w:hAnsi="Cambria" w:cs="TimesNewRomanPSMT"/>
          <w:b/>
          <w:sz w:val="22"/>
          <w:lang w:val="fr-FR"/>
        </w:rPr>
        <w:t xml:space="preserve"> </w:t>
      </w:r>
      <w:bookmarkEnd w:id="27"/>
    </w:p>
    <w:p w:rsidR="00615515" w:rsidRPr="00E4578E" w:rsidRDefault="00615515" w:rsidP="00EA6362">
      <w:pPr>
        <w:pStyle w:val="NormalWeb"/>
        <w:spacing w:before="0" w:beforeAutospacing="0" w:after="0" w:afterAutospacing="0"/>
        <w:jc w:val="both"/>
        <w:rPr>
          <w:rStyle w:val="Absatz-Standardschriftart1"/>
          <w:rFonts w:ascii="Cambria" w:hAnsi="Cambria" w:cs="TimesNewRomanPSMT"/>
          <w:sz w:val="22"/>
          <w:lang w:val="fr-FR"/>
        </w:rPr>
      </w:pPr>
      <w:r w:rsidRPr="00E4578E">
        <w:rPr>
          <w:rStyle w:val="Absatz-Standardschriftart1"/>
          <w:rFonts w:ascii="Cambria" w:hAnsi="Cambria" w:cs="TimesNewRomanPSMT"/>
          <w:b/>
          <w:sz w:val="22"/>
          <w:lang w:val="fr-FR"/>
        </w:rPr>
        <w:t xml:space="preserve">2 </w:t>
      </w:r>
      <w:r w:rsidRPr="001A4602">
        <w:rPr>
          <w:rStyle w:val="Absatz-Standardschriftart1"/>
          <w:rFonts w:ascii="Cambria" w:hAnsi="Cambria" w:cs="TimesNewRomanPSMT"/>
          <w:b/>
          <w:sz w:val="22"/>
          <w:lang w:val="fr-FR"/>
        </w:rPr>
        <w:t xml:space="preserve">Points de victoire </w:t>
      </w:r>
      <w:r w:rsidRPr="00E4578E">
        <w:rPr>
          <w:rStyle w:val="Absatz-Standardschriftart1"/>
          <w:rFonts w:ascii="Cambria" w:hAnsi="Cambria" w:cs="TimesNewRomanPSMT"/>
          <w:sz w:val="22"/>
          <w:lang w:val="fr-FR"/>
        </w:rPr>
        <w:t xml:space="preserve">pour le joueur qui a la </w:t>
      </w:r>
      <w:r>
        <w:rPr>
          <w:rStyle w:val="Absatz-Standardschriftart1"/>
          <w:rFonts w:ascii="Cambria" w:hAnsi="Cambria" w:cs="TimesNewRomanPSMT"/>
          <w:sz w:val="22"/>
          <w:lang w:val="fr-FR"/>
        </w:rPr>
        <w:t xml:space="preserve">troisième </w:t>
      </w:r>
      <w:r w:rsidRPr="00E4578E">
        <w:rPr>
          <w:rStyle w:val="Absatz-Standardschriftart1"/>
          <w:rFonts w:ascii="Cambria" w:hAnsi="Cambria" w:cs="TimesNewRomanPSMT"/>
          <w:sz w:val="22"/>
          <w:lang w:val="fr-FR"/>
        </w:rPr>
        <w:t>meilleure image</w:t>
      </w:r>
    </w:p>
    <w:p w:rsidR="00615515" w:rsidRPr="00E4578E" w:rsidRDefault="00615515" w:rsidP="00FE27B4">
      <w:pPr>
        <w:pStyle w:val="NormalWeb"/>
        <w:spacing w:before="0" w:beforeAutospacing="0" w:after="0" w:afterAutospacing="0"/>
        <w:jc w:val="both"/>
        <w:rPr>
          <w:rStyle w:val="Absatz-Standardschriftart1"/>
          <w:rFonts w:ascii="Cambria" w:hAnsi="Cambria" w:cs="TimesNewRomanPSMT"/>
          <w:lang w:val="fr-FR"/>
        </w:rPr>
      </w:pPr>
    </w:p>
    <w:p w:rsidR="00615515" w:rsidRPr="00E4578E" w:rsidRDefault="00615515" w:rsidP="00FE27B4">
      <w:pPr>
        <w:pStyle w:val="NormalWeb"/>
        <w:spacing w:before="0" w:beforeAutospacing="0" w:after="0" w:afterAutospacing="0"/>
        <w:jc w:val="both"/>
        <w:rPr>
          <w:rStyle w:val="Absatz-Standardschriftart2"/>
          <w:rFonts w:ascii="Cambria" w:hAnsi="Cambria" w:cs="TimesNewRomanPSMT"/>
          <w:lang w:val="fr-FR"/>
        </w:rPr>
      </w:pPr>
      <w:r>
        <w:rPr>
          <w:noProof/>
          <w:lang w:val="fr-FR" w:eastAsia="fr-FR"/>
        </w:rPr>
        <w:pict>
          <v:shape id="Picture 49" o:spid="_x0000_s1041" type="#_x0000_t75" style="position:absolute;left:0;text-align:left;margin-left:349.2pt;margin-top:46.3pt;width:139.4pt;height:158.7pt;z-index:251656192;visibility:visible">
            <v:imagedata r:id="rId32" o:title=""/>
            <w10:wrap type="square"/>
          </v:shape>
        </w:pict>
      </w:r>
      <w:r w:rsidRPr="00E4578E">
        <w:rPr>
          <w:rFonts w:ascii="Cambria" w:eastAsia="MS Mincho" w:hAnsi="Cambria" w:cs="TimesNewRomanPSMT"/>
          <w:sz w:val="22"/>
          <w:lang w:val="fr-FR"/>
        </w:rPr>
        <w:t>Remarque : vous ne</w:t>
      </w:r>
      <w:r>
        <w:rPr>
          <w:rFonts w:ascii="Cambria" w:eastAsia="MS Mincho" w:hAnsi="Cambria" w:cs="TimesNewRomanPSMT"/>
          <w:sz w:val="22"/>
          <w:lang w:val="fr-FR"/>
        </w:rPr>
        <w:t xml:space="preserve"> </w:t>
      </w:r>
      <w:r w:rsidRPr="00E4578E">
        <w:rPr>
          <w:rFonts w:ascii="Cambria" w:eastAsia="MS Mincho" w:hAnsi="Cambria" w:cs="TimesNewRomanPSMT"/>
          <w:sz w:val="22"/>
          <w:lang w:val="fr-FR"/>
        </w:rPr>
        <w:t>pouvez pas gagner de points dans une catégorie où votre image est au niveau 0 (mais vous pouvez améliorer votre image de niveau 0 gr</w:t>
      </w:r>
      <w:r>
        <w:rPr>
          <w:rFonts w:ascii="Cambria" w:eastAsia="MS Mincho" w:hAnsi="Cambria" w:cs="TimesNewRomanPSMT"/>
          <w:sz w:val="22"/>
          <w:lang w:val="fr-FR"/>
        </w:rPr>
        <w:t xml:space="preserve">âce à des jetons de relations publiques). </w:t>
      </w:r>
      <w:r w:rsidRPr="00E4578E">
        <w:rPr>
          <w:rFonts w:ascii="Cambria" w:eastAsia="MS Mincho" w:hAnsi="Cambria" w:cs="TimesNewRomanPSMT"/>
          <w:sz w:val="22"/>
          <w:lang w:val="fr-FR"/>
        </w:rPr>
        <w:t>En cas d’égalité</w:t>
      </w:r>
      <w:r>
        <w:rPr>
          <w:rFonts w:ascii="Cambria" w:eastAsia="MS Mincho" w:hAnsi="Cambria" w:cs="TimesNewRomanPSMT"/>
          <w:sz w:val="22"/>
          <w:lang w:val="fr-FR"/>
        </w:rPr>
        <w:t>, divisez le</w:t>
      </w:r>
      <w:r w:rsidRPr="00E4578E">
        <w:rPr>
          <w:rFonts w:ascii="Cambria" w:eastAsia="MS Mincho" w:hAnsi="Cambria" w:cs="TimesNewRomanPSMT"/>
          <w:sz w:val="22"/>
          <w:lang w:val="fr-FR"/>
        </w:rPr>
        <w:t>s</w:t>
      </w:r>
      <w:r>
        <w:rPr>
          <w:rFonts w:ascii="Cambria" w:eastAsia="MS Mincho" w:hAnsi="Cambria" w:cs="TimesNewRomanPSMT"/>
          <w:sz w:val="22"/>
          <w:lang w:val="fr-FR"/>
        </w:rPr>
        <w:t xml:space="preserve"> </w:t>
      </w:r>
      <w:r w:rsidRPr="00E4578E">
        <w:rPr>
          <w:rFonts w:ascii="Cambria" w:eastAsia="MS Mincho" w:hAnsi="Cambria" w:cs="TimesNewRomanPSMT"/>
          <w:sz w:val="22"/>
          <w:lang w:val="fr-FR"/>
        </w:rPr>
        <w:t>points de manière égale entre les</w:t>
      </w:r>
      <w:r>
        <w:rPr>
          <w:rFonts w:ascii="Cambria" w:eastAsia="MS Mincho" w:hAnsi="Cambria" w:cs="TimesNewRomanPSMT"/>
          <w:sz w:val="22"/>
          <w:lang w:val="fr-FR"/>
        </w:rPr>
        <w:t xml:space="preserve"> </w:t>
      </w:r>
      <w:r w:rsidRPr="00E4578E">
        <w:rPr>
          <w:rFonts w:ascii="Cambria" w:eastAsia="MS Mincho" w:hAnsi="Cambria" w:cs="TimesNewRomanPSMT"/>
          <w:sz w:val="22"/>
          <w:lang w:val="fr-FR"/>
        </w:rPr>
        <w:t>joueurs à égalité (arrondissez à l’</w:t>
      </w:r>
      <w:r>
        <w:rPr>
          <w:rFonts w:ascii="Cambria" w:eastAsia="MS Mincho" w:hAnsi="Cambria" w:cs="TimesNewRomanPSMT"/>
          <w:sz w:val="22"/>
          <w:lang w:val="fr-FR"/>
        </w:rPr>
        <w:t>i</w:t>
      </w:r>
      <w:r w:rsidRPr="00E4578E">
        <w:rPr>
          <w:rFonts w:ascii="Cambria" w:eastAsia="MS Mincho" w:hAnsi="Cambria" w:cs="TimesNewRomanPSMT"/>
          <w:sz w:val="22"/>
          <w:lang w:val="fr-FR"/>
        </w:rPr>
        <w:t>nférieur si nécessaire)</w:t>
      </w:r>
    </w:p>
    <w:p w:rsidR="00615515" w:rsidRPr="00E4578E" w:rsidRDefault="00615515" w:rsidP="00FE27B4">
      <w:pPr>
        <w:pStyle w:val="NormalWeb"/>
        <w:spacing w:before="0" w:beforeAutospacing="0" w:after="0" w:afterAutospacing="0"/>
        <w:jc w:val="both"/>
        <w:rPr>
          <w:rStyle w:val="Absatz-Standardschriftart1"/>
          <w:rFonts w:ascii="Cambria" w:hAnsi="Cambria" w:cs="TimesNewRomanPSMT"/>
          <w:lang w:val="fr-FR"/>
        </w:rPr>
      </w:pPr>
    </w:p>
    <w:p w:rsidR="00615515" w:rsidRPr="003E056A" w:rsidRDefault="00615515" w:rsidP="00EA6362">
      <w:pPr>
        <w:pStyle w:val="Standard2"/>
        <w:framePr w:w="6865" w:hSpace="141" w:wrap="around" w:vAnchor="text" w:hAnchor="margin" w:y="6"/>
        <w:autoSpaceDE w:val="0"/>
        <w:spacing w:line="100" w:lineRule="atLeast"/>
        <w:jc w:val="both"/>
        <w:rPr>
          <w:rStyle w:val="Absatz-Standardschriftart2"/>
          <w:rFonts w:ascii="Cambria" w:hAnsi="Cambria" w:cs="TimesNewRomanPSMT"/>
          <w:i/>
          <w:szCs w:val="24"/>
          <w:lang w:val="fr-FR"/>
        </w:rPr>
      </w:pPr>
      <w:r w:rsidRPr="003E056A">
        <w:rPr>
          <w:rStyle w:val="Absatz-Standardschriftart2"/>
          <w:rFonts w:ascii="Cambria" w:hAnsi="Cambria" w:cs="TimesNewRomanPSMT"/>
          <w:b/>
          <w:szCs w:val="24"/>
          <w:lang w:val="fr-FR"/>
        </w:rPr>
        <w:t>Exemple:</w:t>
      </w:r>
      <w:r w:rsidRPr="003E056A">
        <w:rPr>
          <w:rStyle w:val="Absatz-Standardschriftart2"/>
          <w:rFonts w:ascii="Cambria" w:hAnsi="Cambria" w:cs="TimesNewRomanPSMT"/>
          <w:szCs w:val="24"/>
          <w:lang w:val="fr-FR"/>
        </w:rPr>
        <w:t xml:space="preserve"> </w:t>
      </w:r>
      <w:r w:rsidRPr="003E056A">
        <w:rPr>
          <w:rStyle w:val="Absatz-Standardschriftart2"/>
          <w:rFonts w:ascii="Cambria" w:hAnsi="Cambria" w:cs="TimesNewRomanPSMT"/>
          <w:i/>
          <w:szCs w:val="24"/>
          <w:lang w:val="fr-FR"/>
        </w:rPr>
        <w:t>Lors d’une égalité entre 2 joueurs pour la première place, les deux joueurs reçoivent 6 point  (8+4 =12 divisé par 2), si 3 joueurs sont à égalité ils reçoivent 4 points de victoire  (8+4+2=14 divisé par 3).</w:t>
      </w:r>
    </w:p>
    <w:p w:rsidR="00615515" w:rsidRPr="00584A0C" w:rsidRDefault="00615515" w:rsidP="00FC1C61">
      <w:pPr>
        <w:pStyle w:val="Standard1"/>
        <w:autoSpaceDE w:val="0"/>
        <w:spacing w:after="0" w:line="100" w:lineRule="atLeast"/>
        <w:jc w:val="both"/>
        <w:rPr>
          <w:rFonts w:ascii="Cambria" w:hAnsi="Cambria" w:cs="TimesNewRomanPSMT"/>
          <w:iCs/>
          <w:szCs w:val="24"/>
          <w:lang w:val="fr-FR"/>
        </w:rPr>
      </w:pPr>
      <w:r w:rsidRPr="00771695">
        <w:rPr>
          <w:rFonts w:ascii="Cambria" w:hAnsi="Cambria" w:cs="TimesNewRomanPSMT"/>
          <w:iCs/>
          <w:szCs w:val="24"/>
          <w:lang w:val="fr-FR"/>
        </w:rPr>
        <w:t xml:space="preserve">Les campagnes de relations publiques ont un effet à court terme : les jetons de relations publiques utilisés sont </w:t>
      </w:r>
      <w:r>
        <w:rPr>
          <w:rFonts w:ascii="Cambria" w:hAnsi="Cambria" w:cs="TimesNewRomanPSMT"/>
          <w:iCs/>
          <w:szCs w:val="24"/>
          <w:lang w:val="fr-FR"/>
        </w:rPr>
        <w:t xml:space="preserve">enlevés et les jetons d’image sont remis devant les joueurs. </w:t>
      </w:r>
    </w:p>
    <w:p w:rsidR="00615515" w:rsidRPr="00CE72F7" w:rsidRDefault="00615515" w:rsidP="001B58A4">
      <w:pPr>
        <w:pStyle w:val="Standard2"/>
        <w:framePr w:w="6840" w:hSpace="141" w:wrap="around" w:vAnchor="text" w:hAnchor="page" w:x="1412" w:y="92"/>
        <w:autoSpaceDE w:val="0"/>
        <w:spacing w:after="0" w:line="100" w:lineRule="atLeast"/>
        <w:jc w:val="both"/>
        <w:rPr>
          <w:rFonts w:ascii="Cambria" w:hAnsi="Cambria" w:cs="TimesNewRomanPSMT"/>
          <w:b/>
          <w:szCs w:val="24"/>
          <w:lang w:val="fr-FR"/>
        </w:rPr>
      </w:pPr>
      <w:r w:rsidRPr="00CE72F7">
        <w:rPr>
          <w:rFonts w:ascii="Cambria" w:hAnsi="Cambria" w:cs="TimesNewRomanPSMT"/>
          <w:b/>
          <w:szCs w:val="24"/>
          <w:lang w:val="fr-FR"/>
        </w:rPr>
        <w:t xml:space="preserve">Exemple : </w:t>
      </w:r>
      <w:r w:rsidRPr="00CE72F7">
        <w:rPr>
          <w:rFonts w:ascii="Cambria" w:hAnsi="Cambria" w:cs="TimesNewRomanPSMT"/>
          <w:b/>
          <w:i/>
          <w:iCs/>
          <w:szCs w:val="24"/>
          <w:lang w:val="fr-FR"/>
        </w:rPr>
        <w:t>Piste Environnement :</w:t>
      </w:r>
    </w:p>
    <w:p w:rsidR="00615515" w:rsidRPr="00584A0C" w:rsidRDefault="00615515" w:rsidP="0050300F">
      <w:pPr>
        <w:pStyle w:val="NormalWeb"/>
        <w:spacing w:before="0" w:beforeAutospacing="0" w:after="0" w:afterAutospacing="0"/>
        <w:rPr>
          <w:rStyle w:val="Absatz-Standardschriftart1"/>
          <w:rFonts w:ascii="Cambria" w:hAnsi="Cambria" w:cs="TimesNewRomanPSMT"/>
          <w:i/>
          <w:iCs/>
          <w:sz w:val="22"/>
          <w:szCs w:val="22"/>
          <w:lang w:val="fr-FR"/>
        </w:rPr>
      </w:pPr>
      <w:r>
        <w:rPr>
          <w:noProof/>
          <w:lang w:val="fr-FR" w:eastAsia="fr-FR"/>
        </w:rPr>
        <w:pict>
          <v:shape id="Picture 7" o:spid="_x0000_s1042" type="#_x0000_t75" style="position:absolute;margin-left:385pt;margin-top:52.25pt;width:101.95pt;height:136.05pt;z-index:251655168;visibility:visible">
            <v:imagedata r:id="rId33" o:title=""/>
            <w10:wrap type="square"/>
          </v:shape>
        </w:pict>
      </w:r>
      <w:r w:rsidRPr="001B58A4">
        <w:rPr>
          <w:rFonts w:ascii="Cambria" w:hAnsi="Cambria" w:cs="TimesNewRomanPSMT"/>
          <w:i/>
          <w:iCs/>
          <w:lang w:val="fr-FR"/>
        </w:rPr>
        <w:t>Comme vous pouvez le voir sur l</w:t>
      </w:r>
      <w:r>
        <w:rPr>
          <w:rFonts w:ascii="Cambria" w:hAnsi="Cambria" w:cs="TimesNewRomanPSMT"/>
          <w:i/>
          <w:iCs/>
          <w:lang w:val="fr-FR"/>
        </w:rPr>
        <w:t>a feuille d’évaluation des relations publiques</w:t>
      </w:r>
      <w:r w:rsidRPr="001B58A4">
        <w:rPr>
          <w:rFonts w:ascii="Cambria" w:hAnsi="Cambria" w:cs="TimesNewRomanPSMT"/>
          <w:i/>
          <w:iCs/>
          <w:lang w:val="fr-FR"/>
        </w:rPr>
        <w:t xml:space="preserve"> à droite, le joueur rouge place 3 points de </w:t>
      </w:r>
      <w:r>
        <w:rPr>
          <w:rFonts w:ascii="Cambria" w:hAnsi="Cambria" w:cs="TimesNewRomanPSMT"/>
          <w:i/>
          <w:iCs/>
          <w:lang w:val="fr-FR"/>
        </w:rPr>
        <w:t>relations publiques</w:t>
      </w:r>
      <w:r w:rsidRPr="001B58A4">
        <w:rPr>
          <w:rFonts w:ascii="Cambria" w:hAnsi="Cambria" w:cs="TimesNewRomanPSMT"/>
          <w:i/>
          <w:iCs/>
          <w:lang w:val="fr-FR"/>
        </w:rPr>
        <w:t xml:space="preserve"> sur l’envir</w:t>
      </w:r>
      <w:r>
        <w:rPr>
          <w:rFonts w:ascii="Cambria" w:hAnsi="Cambria" w:cs="TimesNewRomanPSMT"/>
          <w:i/>
          <w:iCs/>
          <w:lang w:val="fr-FR"/>
        </w:rPr>
        <w:t>onnement, sur l’évaluation des</w:t>
      </w:r>
      <w:r w:rsidRPr="001B58A4">
        <w:rPr>
          <w:rFonts w:ascii="Cambria" w:hAnsi="Cambria" w:cs="TimesNewRomanPSMT"/>
          <w:i/>
          <w:iCs/>
          <w:lang w:val="fr-FR"/>
        </w:rPr>
        <w:t xml:space="preserve"> </w:t>
      </w:r>
      <w:r>
        <w:rPr>
          <w:rFonts w:ascii="Cambria" w:hAnsi="Cambria" w:cs="TimesNewRomanPSMT"/>
          <w:i/>
          <w:iCs/>
          <w:lang w:val="fr-FR"/>
        </w:rPr>
        <w:t>relations publiques</w:t>
      </w:r>
      <w:r w:rsidRPr="001B58A4">
        <w:rPr>
          <w:rFonts w:ascii="Cambria" w:hAnsi="Cambria" w:cs="TimesNewRomanPSMT"/>
          <w:i/>
          <w:iCs/>
          <w:lang w:val="fr-FR"/>
        </w:rPr>
        <w:t xml:space="preserve">. </w:t>
      </w:r>
      <w:r w:rsidRPr="00CE72F7">
        <w:rPr>
          <w:rFonts w:ascii="Cambria" w:hAnsi="Cambria" w:cs="TimesNewRomanPSMT"/>
          <w:i/>
          <w:iCs/>
          <w:lang w:val="fr-FR"/>
        </w:rPr>
        <w:t>Ces 3 points sont ajoutés aux points existants de l’environnement  avec le jeton rouge</w:t>
      </w:r>
      <w:r>
        <w:rPr>
          <w:rFonts w:ascii="Cambria" w:hAnsi="Cambria" w:cs="TimesNewRomanPSMT"/>
          <w:i/>
          <w:iCs/>
          <w:lang w:val="fr-FR"/>
        </w:rPr>
        <w:t xml:space="preserve"> (qui a un point blanc). Le joueur rouge a donc une meilleure image concernant l’environnement que le joueur bleu. Le joueur rouge reçoit donc 8 points de victoire et le joueur bleu 4 points de victoire. Le jeton de 2 points de relations publiques est conservé pour une future évaluation de relations publiques.</w:t>
      </w:r>
    </w:p>
    <w:p w:rsidR="00615515" w:rsidRPr="00CE72F7" w:rsidRDefault="00615515" w:rsidP="00891F3B">
      <w:pPr>
        <w:pStyle w:val="Heading1"/>
        <w:rPr>
          <w:lang w:val="fr-FR"/>
        </w:rPr>
      </w:pPr>
      <w:r>
        <w:rPr>
          <w:noProof/>
          <w:lang w:val="fr-FR" w:eastAsia="fr-FR"/>
        </w:rPr>
        <w:pict>
          <v:shape id="Picture 52" o:spid="_x0000_s1043" type="#_x0000_t75" style="position:absolute;margin-left:264pt;margin-top:11.05pt;width:33.15pt;height:25.5pt;z-index:251662336;visibility:visible">
            <v:imagedata r:id="rId34" o:title=""/>
          </v:shape>
        </w:pict>
      </w:r>
      <w:bookmarkStart w:id="28" w:name="_Toc385435245"/>
      <w:r w:rsidRPr="00CE72F7">
        <w:rPr>
          <w:rStyle w:val="Heading1Char1"/>
          <w:b/>
          <w:bCs/>
          <w:lang w:val="fr-FR"/>
        </w:rPr>
        <w:t>Evaluation d</w:t>
      </w:r>
      <w:r>
        <w:rPr>
          <w:rStyle w:val="Heading1Char1"/>
          <w:b/>
          <w:bCs/>
          <w:lang w:val="fr-FR"/>
        </w:rPr>
        <w:t>u Développement durable</w:t>
      </w:r>
      <w:bookmarkEnd w:id="28"/>
    </w:p>
    <w:p w:rsidR="00615515" w:rsidRPr="00034F41" w:rsidRDefault="00615515" w:rsidP="0095011E">
      <w:pPr>
        <w:pStyle w:val="Standard2"/>
        <w:autoSpaceDE w:val="0"/>
        <w:spacing w:after="0" w:line="100" w:lineRule="atLeast"/>
        <w:jc w:val="both"/>
        <w:rPr>
          <w:rFonts w:ascii="Cambria" w:hAnsi="Cambria" w:cs="TimesNewRomanPSMT"/>
          <w:szCs w:val="24"/>
          <w:lang w:val="fr-FR"/>
        </w:rPr>
      </w:pPr>
      <w:r>
        <w:rPr>
          <w:noProof/>
          <w:lang w:val="fr-FR" w:eastAsia="fr-FR"/>
        </w:rPr>
        <w:pict>
          <v:shape id="Picture 2" o:spid="_x0000_s1044" type="#_x0000_t75" style="position:absolute;left:0;text-align:left;margin-left:313.5pt;margin-top:9.25pt;width:181.8pt;height:147.4pt;z-index:251654144;visibility:visible">
            <v:imagedata r:id="rId35" o:title="" croptop="24122f"/>
            <w10:wrap type="square"/>
          </v:shape>
        </w:pict>
      </w:r>
      <w:r w:rsidRPr="00CE72F7">
        <w:rPr>
          <w:rStyle w:val="Absatz-Standardschriftart2"/>
          <w:rFonts w:ascii="Cambria" w:hAnsi="Cambria" w:cs="TimesNewRomanPS-BoldMT"/>
          <w:szCs w:val="24"/>
          <w:lang w:val="fr-FR"/>
        </w:rPr>
        <w:t xml:space="preserve">Cette évaluation est réalisée après les manches 6 et 10. </w:t>
      </w:r>
      <w:r>
        <w:rPr>
          <w:rStyle w:val="Absatz-Standardschriftart2"/>
          <w:rFonts w:ascii="Cambria" w:hAnsi="Cambria" w:cs="TimesNewRomanPS-BoldMT"/>
          <w:szCs w:val="24"/>
          <w:lang w:val="fr-FR"/>
        </w:rPr>
        <w:t xml:space="preserve">Elle représente les rapports qui ont été écrits par les inspecteurs envoyés par le gouvernement, pour vérifier que la production est propre, et que vous vous pliez aux standards sociaux. </w:t>
      </w:r>
      <w:r w:rsidRPr="00CE72F7">
        <w:rPr>
          <w:rStyle w:val="Absatz-Standardschriftart2"/>
          <w:rFonts w:ascii="Cambria" w:hAnsi="Cambria" w:cs="TimesNewRomanPS-BoldMT"/>
          <w:szCs w:val="24"/>
          <w:lang w:val="fr-FR"/>
        </w:rPr>
        <w:t>Ces rapport</w:t>
      </w:r>
      <w:r>
        <w:rPr>
          <w:rStyle w:val="Absatz-Standardschriftart2"/>
          <w:rFonts w:ascii="Cambria" w:hAnsi="Cambria" w:cs="TimesNewRomanPS-BoldMT"/>
          <w:szCs w:val="24"/>
          <w:lang w:val="fr-FR"/>
        </w:rPr>
        <w:t>s sont disponibles publiquement</w:t>
      </w:r>
      <w:r w:rsidRPr="00CE72F7">
        <w:rPr>
          <w:rStyle w:val="Absatz-Standardschriftart2"/>
          <w:rFonts w:ascii="Cambria" w:hAnsi="Cambria" w:cs="TimesNewRomanPS-BoldMT"/>
          <w:szCs w:val="24"/>
          <w:lang w:val="fr-FR"/>
        </w:rPr>
        <w:t xml:space="preserve"> et ils mettent le </w:t>
      </w:r>
      <w:r>
        <w:rPr>
          <w:rStyle w:val="Absatz-Standardschriftart2"/>
          <w:rFonts w:ascii="Cambria" w:hAnsi="Cambria" w:cs="TimesNewRomanPS-BoldMT"/>
          <w:szCs w:val="24"/>
          <w:lang w:val="fr-FR"/>
        </w:rPr>
        <w:t>doigt sur les points faibles de</w:t>
      </w:r>
      <w:r w:rsidRPr="00CE72F7">
        <w:rPr>
          <w:rStyle w:val="Absatz-Standardschriftart2"/>
          <w:rFonts w:ascii="Cambria" w:hAnsi="Cambria" w:cs="TimesNewRomanPS-BoldMT"/>
          <w:szCs w:val="24"/>
          <w:lang w:val="fr-FR"/>
        </w:rPr>
        <w:t>s</w:t>
      </w:r>
      <w:r>
        <w:rPr>
          <w:rStyle w:val="Absatz-Standardschriftart2"/>
          <w:rFonts w:ascii="Cambria" w:hAnsi="Cambria" w:cs="TimesNewRomanPS-BoldMT"/>
          <w:szCs w:val="24"/>
          <w:lang w:val="fr-FR"/>
        </w:rPr>
        <w:t xml:space="preserve"> </w:t>
      </w:r>
      <w:r w:rsidRPr="00CE72F7">
        <w:rPr>
          <w:rStyle w:val="Absatz-Standardschriftart2"/>
          <w:rFonts w:ascii="Cambria" w:hAnsi="Cambria" w:cs="TimesNewRomanPS-BoldMT"/>
          <w:szCs w:val="24"/>
          <w:lang w:val="fr-FR"/>
        </w:rPr>
        <w:t xml:space="preserve">entreprises dans leur </w:t>
      </w:r>
      <w:r>
        <w:rPr>
          <w:rStyle w:val="Absatz-Standardschriftart2"/>
          <w:rFonts w:ascii="Cambria" w:hAnsi="Cambria" w:cs="TimesNewRomanPS-BoldMT"/>
          <w:szCs w:val="24"/>
          <w:lang w:val="fr-FR"/>
        </w:rPr>
        <w:t>Développement durable</w:t>
      </w:r>
      <w:r w:rsidRPr="00CE72F7">
        <w:rPr>
          <w:rStyle w:val="Absatz-Standardschriftart2"/>
          <w:rFonts w:ascii="Cambria" w:hAnsi="Cambria" w:cs="TimesNewRomanPS-BoldMT"/>
          <w:szCs w:val="24"/>
          <w:lang w:val="fr-FR"/>
        </w:rPr>
        <w:t xml:space="preserve">. </w:t>
      </w:r>
      <w:r>
        <w:rPr>
          <w:rStyle w:val="Absatz-Standardschriftart2"/>
          <w:rFonts w:ascii="Cambria" w:hAnsi="Cambria" w:cs="TimesNewRomanPS-BoldMT"/>
          <w:szCs w:val="24"/>
          <w:lang w:val="fr-FR"/>
        </w:rPr>
        <w:t xml:space="preserve">De plus, chaque joueur reçoit des points pour leur objectif de Développement durable le plus bas. Lors de cette évaluation vous ne pouvez pas utiliser de points de relations publiques. </w:t>
      </w:r>
      <w:r w:rsidRPr="00C2333F">
        <w:rPr>
          <w:rStyle w:val="Absatz-Standardschriftart2"/>
          <w:rFonts w:ascii="Cambria" w:hAnsi="Cambria" w:cs="TimesNewRomanPS-BoldMT"/>
          <w:szCs w:val="24"/>
          <w:lang w:val="fr-FR"/>
        </w:rPr>
        <w:t>I</w:t>
      </w:r>
      <w:r>
        <w:rPr>
          <w:rStyle w:val="Absatz-Standardschriftart2"/>
          <w:rFonts w:ascii="Cambria" w:hAnsi="Cambria" w:cs="TimesNewRomanPS-BoldMT"/>
          <w:szCs w:val="24"/>
          <w:lang w:val="fr-FR"/>
        </w:rPr>
        <w:t>l est aussi important d</w:t>
      </w:r>
      <w:r w:rsidRPr="00C2333F">
        <w:rPr>
          <w:rStyle w:val="Absatz-Standardschriftart2"/>
          <w:rFonts w:ascii="Cambria" w:hAnsi="Cambria" w:cs="TimesNewRomanPS-BoldMT"/>
          <w:szCs w:val="24"/>
          <w:lang w:val="fr-FR"/>
        </w:rPr>
        <w:t>e</w:t>
      </w:r>
      <w:r>
        <w:rPr>
          <w:rStyle w:val="Absatz-Standardschriftart2"/>
          <w:rFonts w:ascii="Cambria" w:hAnsi="Cambria" w:cs="TimesNewRomanPS-BoldMT"/>
          <w:szCs w:val="24"/>
          <w:lang w:val="fr-FR"/>
        </w:rPr>
        <w:t xml:space="preserve"> </w:t>
      </w:r>
      <w:r w:rsidRPr="00C2333F">
        <w:rPr>
          <w:rStyle w:val="Absatz-Standardschriftart2"/>
          <w:rFonts w:ascii="Cambria" w:hAnsi="Cambria" w:cs="TimesNewRomanPS-BoldMT"/>
          <w:szCs w:val="24"/>
          <w:lang w:val="fr-FR"/>
        </w:rPr>
        <w:t xml:space="preserve">prendre en compte toutes les catégories de </w:t>
      </w:r>
      <w:r>
        <w:rPr>
          <w:rStyle w:val="Absatz-Standardschriftart2"/>
          <w:rFonts w:ascii="Cambria" w:hAnsi="Cambria" w:cs="TimesNewRomanPS-BoldMT"/>
          <w:szCs w:val="24"/>
          <w:lang w:val="fr-FR"/>
        </w:rPr>
        <w:t>Développement durable pour pouvoir recevoir des points de victoire supplémentaires après les manches 6 et 10.</w:t>
      </w:r>
    </w:p>
    <w:p w:rsidR="00615515" w:rsidRPr="00034F41" w:rsidRDefault="00615515" w:rsidP="00D531EF">
      <w:pPr>
        <w:pStyle w:val="Standard1"/>
        <w:autoSpaceDE w:val="0"/>
        <w:spacing w:after="0" w:line="100" w:lineRule="atLeast"/>
        <w:jc w:val="both"/>
        <w:rPr>
          <w:rFonts w:ascii="Cambria" w:hAnsi="Cambria"/>
          <w:b/>
          <w:bCs/>
          <w:color w:val="365F91"/>
          <w:sz w:val="28"/>
          <w:szCs w:val="28"/>
          <w:lang w:val="fr-FR"/>
        </w:rPr>
      </w:pPr>
    </w:p>
    <w:p w:rsidR="00615515" w:rsidRPr="00AD73DF" w:rsidRDefault="00615515" w:rsidP="00D531EF">
      <w:pPr>
        <w:pStyle w:val="Standard1"/>
        <w:autoSpaceDE w:val="0"/>
        <w:spacing w:after="0" w:line="240" w:lineRule="auto"/>
        <w:jc w:val="both"/>
        <w:rPr>
          <w:rFonts w:ascii="Cambria" w:hAnsi="Cambria" w:cs="TimesNewRomanPSMT"/>
          <w:b/>
          <w:szCs w:val="24"/>
          <w:lang w:val="en-US"/>
        </w:rPr>
      </w:pPr>
      <w:r>
        <w:rPr>
          <w:rFonts w:ascii="Cambria" w:hAnsi="Cambria" w:cs="TimesNewRomanPSMT"/>
          <w:b/>
          <w:szCs w:val="24"/>
          <w:lang w:val="en-US"/>
        </w:rPr>
        <w:t>Exe</w:t>
      </w:r>
      <w:r w:rsidRPr="00AD73DF">
        <w:rPr>
          <w:rFonts w:ascii="Cambria" w:hAnsi="Cambria" w:cs="TimesNewRomanPSMT"/>
          <w:b/>
          <w:szCs w:val="24"/>
          <w:lang w:val="en-US"/>
        </w:rPr>
        <w:t xml:space="preserve">mple: </w:t>
      </w:r>
    </w:p>
    <w:p w:rsidR="00615515" w:rsidRDefault="00615515" w:rsidP="00D531EF">
      <w:pPr>
        <w:pStyle w:val="Standard1"/>
        <w:autoSpaceDE w:val="0"/>
        <w:spacing w:after="0" w:line="240" w:lineRule="auto"/>
        <w:jc w:val="both"/>
        <w:rPr>
          <w:rFonts w:ascii="Cambria" w:hAnsi="Cambria" w:cs="TimesNewRomanPSMT"/>
          <w:szCs w:val="24"/>
          <w:lang w:val="en-US"/>
        </w:rPr>
      </w:pPr>
      <w:r w:rsidRPr="00273D6C">
        <w:rPr>
          <w:rFonts w:ascii="Cambria" w:hAnsi="Cambria" w:cs="TimesNewRomanPSMT"/>
          <w:i/>
          <w:szCs w:val="24"/>
          <w:lang w:val="fr-FR"/>
        </w:rPr>
        <w:t xml:space="preserve">Le  joueur bleu a le niveau le plus bas dans la catégorie social (parmi les quatre catégories (niveau 1). </w:t>
      </w:r>
      <w:r>
        <w:rPr>
          <w:rFonts w:ascii="Cambria" w:hAnsi="Cambria" w:cs="TimesNewRomanPSMT"/>
          <w:i/>
          <w:szCs w:val="24"/>
          <w:lang w:val="fr-FR"/>
        </w:rPr>
        <w:t>Bleu reçoit 4 points de victoire supplémentaires dans cette évaluation</w:t>
      </w:r>
      <w:r w:rsidRPr="00273D6C">
        <w:rPr>
          <w:rFonts w:ascii="Cambria" w:hAnsi="Cambria" w:cs="TimesNewRomanPSMT"/>
          <w:szCs w:val="24"/>
          <w:lang w:val="en-US"/>
        </w:rPr>
        <w:t xml:space="preserve">. </w:t>
      </w:r>
      <w:r w:rsidRPr="00273D6C">
        <w:rPr>
          <w:rStyle w:val="Absatz-Standardschriftart1"/>
          <w:rFonts w:ascii="Cambria" w:hAnsi="Cambria" w:cs="TimesNewRomanPS-BoldMT"/>
          <w:szCs w:val="24"/>
          <w:lang w:val="en-US"/>
        </w:rPr>
        <w:t xml:space="preserve"> </w:t>
      </w:r>
      <w:r w:rsidRPr="00273D6C">
        <w:rPr>
          <w:rStyle w:val="Absatz-Standardschriftart1"/>
          <w:rFonts w:ascii="Cambria" w:hAnsi="Cambria" w:cs="TimesNewRomanPS-BoldMT"/>
          <w:szCs w:val="24"/>
          <w:lang w:val="fr-FR"/>
        </w:rPr>
        <w:t xml:space="preserve">En revanche, le joueur rouge est moins bon dans les catégories </w:t>
      </w:r>
      <w:r>
        <w:rPr>
          <w:rStyle w:val="Absatz-Standardschriftart1"/>
          <w:rFonts w:ascii="Cambria" w:hAnsi="Cambria" w:cs="TimesNewRomanPS-BoldMT"/>
          <w:szCs w:val="24"/>
          <w:lang w:val="fr-FR"/>
        </w:rPr>
        <w:t>emploi</w:t>
      </w:r>
      <w:r w:rsidRPr="00273D6C">
        <w:rPr>
          <w:rStyle w:val="Absatz-Standardschriftart1"/>
          <w:rFonts w:ascii="Cambria" w:hAnsi="Cambria" w:cs="TimesNewRomanPS-BoldMT"/>
          <w:szCs w:val="24"/>
          <w:lang w:val="fr-FR"/>
        </w:rPr>
        <w:t>s et recherché</w:t>
      </w:r>
      <w:r w:rsidRPr="00273D6C">
        <w:rPr>
          <w:rFonts w:ascii="Cambria" w:hAnsi="Cambria" w:cs="TimesNewRomanPSMT"/>
          <w:szCs w:val="24"/>
          <w:lang w:val="fr-FR"/>
        </w:rPr>
        <w:t xml:space="preserve"> (niveau 2). Ces résultats procurent 10 points de victoire supplémentaires au joueur rouge. </w:t>
      </w:r>
    </w:p>
    <w:p w:rsidR="00615515" w:rsidRDefault="00615515" w:rsidP="00D531EF">
      <w:pPr>
        <w:pStyle w:val="Standard1"/>
        <w:autoSpaceDE w:val="0"/>
        <w:spacing w:after="0" w:line="240" w:lineRule="auto"/>
        <w:jc w:val="both"/>
        <w:rPr>
          <w:rFonts w:ascii="Cambria" w:hAnsi="Cambria" w:cs="TimesNewRomanPSMT"/>
          <w:szCs w:val="24"/>
          <w:lang w:val="en-US"/>
        </w:rPr>
      </w:pPr>
    </w:p>
    <w:p w:rsidR="00615515" w:rsidRPr="0095011E" w:rsidRDefault="00615515" w:rsidP="00D531EF">
      <w:pPr>
        <w:pStyle w:val="Standard1"/>
        <w:autoSpaceDE w:val="0"/>
        <w:spacing w:after="0" w:line="240" w:lineRule="auto"/>
        <w:jc w:val="both"/>
        <w:rPr>
          <w:i/>
          <w:noProof/>
          <w:lang w:val="en-US"/>
        </w:rPr>
      </w:pPr>
    </w:p>
    <w:tbl>
      <w:tblPr>
        <w:tblW w:w="0" w:type="auto"/>
        <w:tblLook w:val="00A0"/>
      </w:tblPr>
      <w:tblGrid>
        <w:gridCol w:w="9212"/>
      </w:tblGrid>
      <w:tr w:rsidR="00615515" w:rsidRPr="005033DD" w:rsidTr="005033DD">
        <w:tc>
          <w:tcPr>
            <w:tcW w:w="9212" w:type="dxa"/>
          </w:tcPr>
          <w:p w:rsidR="00615515" w:rsidRPr="005033DD" w:rsidRDefault="00615515" w:rsidP="005033DD">
            <w:pPr>
              <w:pStyle w:val="NormalWeb"/>
              <w:spacing w:before="0" w:beforeAutospacing="0" w:after="0" w:afterAutospacing="0"/>
              <w:rPr>
                <w:rStyle w:val="Absatz-Standardschriftart1"/>
                <w:rFonts w:ascii="Cambria" w:hAnsi="Cambria" w:cs="TimesNewRomanPSMT"/>
                <w:i/>
                <w:sz w:val="22"/>
                <w:lang w:val="en-US"/>
              </w:rPr>
            </w:pPr>
          </w:p>
          <w:p w:rsidR="00615515" w:rsidRPr="005033DD" w:rsidRDefault="00615515" w:rsidP="005033DD">
            <w:pPr>
              <w:pStyle w:val="Heading1"/>
              <w:spacing w:line="240" w:lineRule="auto"/>
              <w:rPr>
                <w:lang w:val="en-US"/>
              </w:rPr>
            </w:pPr>
            <w:bookmarkStart w:id="29" w:name="_Toc384420142"/>
            <w:bookmarkStart w:id="30" w:name="_Toc385435246"/>
            <w:r>
              <w:rPr>
                <w:noProof/>
                <w:lang w:val="fr-FR" w:eastAsia="fr-FR"/>
              </w:rPr>
              <w:pict>
                <v:shape id="Picture 8" o:spid="_x0000_s1045" type="#_x0000_t75" style="position:absolute;margin-left:176pt;margin-top:14.9pt;width:30.75pt;height:24pt;z-index:251663360;visibility:visible">
                  <v:imagedata r:id="rId11" o:title=""/>
                </v:shape>
              </w:pict>
            </w:r>
            <w:bookmarkEnd w:id="29"/>
            <w:r>
              <w:rPr>
                <w:rStyle w:val="Heading1Char1"/>
                <w:b/>
                <w:bCs/>
                <w:lang w:val="en-US"/>
              </w:rPr>
              <w:t>Evaluation de l’entreprise</w:t>
            </w:r>
            <w:bookmarkEnd w:id="30"/>
          </w:p>
          <w:p w:rsidR="00615515" w:rsidRPr="005033DD" w:rsidRDefault="00615515" w:rsidP="005033DD">
            <w:pPr>
              <w:pStyle w:val="Standard2"/>
              <w:autoSpaceDE w:val="0"/>
              <w:spacing w:after="0" w:line="100" w:lineRule="atLeast"/>
              <w:jc w:val="both"/>
              <w:rPr>
                <w:rStyle w:val="Absatz-Standardschriftart2"/>
                <w:rFonts w:ascii="Cambria" w:hAnsi="Cambria" w:cs="TimesNewRomanPS-BoldMT"/>
                <w:szCs w:val="24"/>
                <w:lang w:val="en-US"/>
              </w:rPr>
            </w:pPr>
            <w:r w:rsidRPr="00CD2861">
              <w:rPr>
                <w:rStyle w:val="Absatz-Standardschriftart2"/>
                <w:rFonts w:ascii="Cambria" w:hAnsi="Cambria" w:cs="TimesNewRomanPS-BoldMT"/>
                <w:szCs w:val="24"/>
                <w:lang w:val="fr-FR"/>
              </w:rPr>
              <w:t xml:space="preserve">Après l’évaluation du développement durable, après la 10ème manche, c’est le moment d’évaluer l’entreprise. </w:t>
            </w:r>
            <w:r>
              <w:rPr>
                <w:rStyle w:val="Absatz-Standardschriftart2"/>
                <w:rFonts w:ascii="Cambria" w:hAnsi="Cambria" w:cs="TimesNewRomanPS-BoldMT"/>
                <w:szCs w:val="24"/>
                <w:lang w:val="fr-FR"/>
              </w:rPr>
              <w:t xml:space="preserve">Le joueur qui a le plus de revenus reçoit 12 points de victoire, le deuxième meilleur joueur pour les revenus reçoit 8 points de victoire et le troisième meilleur joueur pour les revenus reçoit 4 points de victoire. En cas d’égalité, les joueurs se partagent les points respectifs (de la même manière que pour l’évaluation des relations publiques). </w:t>
            </w:r>
          </w:p>
          <w:p w:rsidR="00615515" w:rsidRPr="005033DD" w:rsidRDefault="00615515" w:rsidP="005033DD">
            <w:pPr>
              <w:pStyle w:val="Standard1"/>
              <w:numPr>
                <w:ilvl w:val="0"/>
                <w:numId w:val="22"/>
              </w:numPr>
              <w:autoSpaceDE w:val="0"/>
              <w:spacing w:after="0" w:line="240" w:lineRule="auto"/>
              <w:jc w:val="both"/>
              <w:rPr>
                <w:rStyle w:val="Absatz-Standardschriftart1"/>
                <w:rFonts w:ascii="Cambria" w:hAnsi="Cambria"/>
                <w:b/>
                <w:lang w:val="en-US"/>
              </w:rPr>
            </w:pPr>
            <w:r w:rsidRPr="005033DD">
              <w:rPr>
                <w:rStyle w:val="Absatz-Standardschriftart1"/>
                <w:rFonts w:ascii="Cambria" w:hAnsi="Cambria"/>
                <w:b/>
                <w:lang w:val="en-US"/>
              </w:rPr>
              <w:t>12 points</w:t>
            </w:r>
            <w:r>
              <w:rPr>
                <w:rStyle w:val="Absatz-Standardschriftart1"/>
                <w:rFonts w:ascii="Cambria" w:hAnsi="Cambria"/>
                <w:b/>
                <w:lang w:val="en-US"/>
              </w:rPr>
              <w:t xml:space="preserve"> de victoire</w:t>
            </w:r>
          </w:p>
          <w:p w:rsidR="00615515" w:rsidRPr="005033DD" w:rsidRDefault="00615515" w:rsidP="005033DD">
            <w:pPr>
              <w:pStyle w:val="Standard1"/>
              <w:numPr>
                <w:ilvl w:val="0"/>
                <w:numId w:val="22"/>
              </w:numPr>
              <w:autoSpaceDE w:val="0"/>
              <w:spacing w:after="0" w:line="240" w:lineRule="auto"/>
              <w:jc w:val="both"/>
              <w:rPr>
                <w:rStyle w:val="Absatz-Standardschriftart1"/>
                <w:rFonts w:ascii="Cambria" w:hAnsi="Cambria"/>
                <w:b/>
                <w:lang w:val="en-US"/>
              </w:rPr>
            </w:pPr>
            <w:r w:rsidRPr="005033DD">
              <w:rPr>
                <w:rStyle w:val="Absatz-Standardschriftart1"/>
                <w:rFonts w:ascii="Cambria" w:hAnsi="Cambria"/>
                <w:b/>
                <w:lang w:val="en-US"/>
              </w:rPr>
              <w:t>8 points</w:t>
            </w:r>
            <w:r>
              <w:rPr>
                <w:rStyle w:val="Absatz-Standardschriftart1"/>
                <w:rFonts w:ascii="Cambria" w:hAnsi="Cambria"/>
                <w:b/>
                <w:lang w:val="en-US"/>
              </w:rPr>
              <w:t xml:space="preserve"> de victoire</w:t>
            </w:r>
          </w:p>
          <w:p w:rsidR="00615515" w:rsidRPr="005033DD" w:rsidRDefault="00615515" w:rsidP="005033DD">
            <w:pPr>
              <w:pStyle w:val="Standard1"/>
              <w:numPr>
                <w:ilvl w:val="0"/>
                <w:numId w:val="22"/>
              </w:numPr>
              <w:autoSpaceDE w:val="0"/>
              <w:spacing w:after="0" w:line="240" w:lineRule="auto"/>
              <w:jc w:val="both"/>
              <w:rPr>
                <w:rStyle w:val="Absatz-Standardschriftart1"/>
                <w:rFonts w:ascii="Cambria" w:hAnsi="Cambria" w:cs="TimesNewRomanPS-BoldMT"/>
                <w:b/>
                <w:szCs w:val="24"/>
              </w:rPr>
            </w:pPr>
            <w:r w:rsidRPr="005033DD">
              <w:rPr>
                <w:rStyle w:val="Absatz-Standardschriftart1"/>
                <w:rFonts w:ascii="Cambria" w:hAnsi="Cambria"/>
                <w:b/>
                <w:lang w:val="en-US"/>
              </w:rPr>
              <w:t>4 points</w:t>
            </w:r>
            <w:r>
              <w:rPr>
                <w:rStyle w:val="Absatz-Standardschriftart1"/>
                <w:rFonts w:ascii="Cambria" w:hAnsi="Cambria"/>
                <w:b/>
                <w:lang w:val="en-US"/>
              </w:rPr>
              <w:t xml:space="preserve"> de victoire</w:t>
            </w:r>
          </w:p>
          <w:p w:rsidR="00615515" w:rsidRPr="005033DD" w:rsidRDefault="00615515" w:rsidP="005033DD">
            <w:pPr>
              <w:pStyle w:val="Standard1"/>
              <w:autoSpaceDE w:val="0"/>
              <w:spacing w:after="0" w:line="100" w:lineRule="atLeast"/>
              <w:jc w:val="both"/>
              <w:rPr>
                <w:rStyle w:val="Absatz-Standardschriftart1"/>
                <w:u w:val="single"/>
                <w:lang w:val="en-US"/>
              </w:rPr>
            </w:pPr>
          </w:p>
          <w:p w:rsidR="00615515" w:rsidRPr="00AE65EF" w:rsidRDefault="00615515" w:rsidP="005033DD">
            <w:pPr>
              <w:pStyle w:val="Standard1"/>
              <w:autoSpaceDE w:val="0"/>
              <w:spacing w:after="0" w:line="100" w:lineRule="atLeast"/>
              <w:jc w:val="both"/>
              <w:rPr>
                <w:rStyle w:val="Absatz-Standardschriftart1"/>
                <w:rFonts w:ascii="Cambria" w:hAnsi="Cambria" w:cs="TimesNewRomanPSMT"/>
                <w:i/>
                <w:szCs w:val="24"/>
                <w:lang w:val="fr-FR"/>
              </w:rPr>
            </w:pPr>
            <w:r w:rsidRPr="005033DD">
              <w:rPr>
                <w:rStyle w:val="Absatz-Standardschriftart1"/>
                <w:b/>
                <w:lang w:val="en-US"/>
              </w:rPr>
              <w:t>Example:</w:t>
            </w:r>
            <w:r w:rsidRPr="005033DD">
              <w:rPr>
                <w:rStyle w:val="Absatz-Standardschriftart1"/>
                <w:lang w:val="en-US"/>
              </w:rPr>
              <w:t xml:space="preserve"> </w:t>
            </w:r>
            <w:r w:rsidRPr="00AE65EF">
              <w:rPr>
                <w:rStyle w:val="Absatz-Standardschriftart1"/>
                <w:i/>
                <w:lang w:val="fr-FR"/>
              </w:rPr>
              <w:t xml:space="preserve">Deux joueurs sont au même niveau sur l’échelle des revenus et ils ont plus de revenus que tous les autres joueurs. Ils se partagent les points pour la première et la deuxième place, ils reçoivent donc chacun 10 points de victoire </w:t>
            </w:r>
            <w:r w:rsidRPr="00AE65EF">
              <w:rPr>
                <w:rStyle w:val="Absatz-Standardschriftart1"/>
                <w:rFonts w:ascii="Cambria" w:hAnsi="Cambria" w:cs="TimesNewRomanPSMT"/>
                <w:i/>
                <w:szCs w:val="24"/>
                <w:lang w:val="fr-FR"/>
              </w:rPr>
              <w:t>: (12+8)/2=10</w:t>
            </w:r>
          </w:p>
          <w:p w:rsidR="00615515" w:rsidRPr="00AE65EF" w:rsidRDefault="00615515" w:rsidP="005033DD">
            <w:pPr>
              <w:pStyle w:val="Heading1"/>
              <w:spacing w:line="240" w:lineRule="auto"/>
              <w:rPr>
                <w:lang w:val="fr-FR"/>
              </w:rPr>
            </w:pPr>
            <w:bookmarkStart w:id="31" w:name="_Toc385435247"/>
            <w:r w:rsidRPr="00AE65EF">
              <w:rPr>
                <w:lang w:val="fr-FR"/>
              </w:rPr>
              <w:t>Fin de la partie</w:t>
            </w:r>
            <w:bookmarkEnd w:id="31"/>
          </w:p>
          <w:p w:rsidR="00615515" w:rsidRPr="005033DD" w:rsidRDefault="00615515" w:rsidP="005033DD">
            <w:pPr>
              <w:pStyle w:val="Standard2"/>
              <w:autoSpaceDE w:val="0"/>
              <w:spacing w:after="0" w:line="100" w:lineRule="atLeast"/>
              <w:jc w:val="both"/>
              <w:rPr>
                <w:rFonts w:ascii="Cambria" w:hAnsi="Cambria" w:cs="TimesNewRomanPSMT"/>
                <w:szCs w:val="24"/>
                <w:lang w:val="en-US"/>
              </w:rPr>
            </w:pPr>
            <w:r w:rsidRPr="00AE65EF">
              <w:rPr>
                <w:rFonts w:ascii="Cambria" w:hAnsi="Cambria" w:cs="TimesNewRomanPSMT"/>
                <w:szCs w:val="24"/>
                <w:lang w:val="fr-FR"/>
              </w:rPr>
              <w:t xml:space="preserve">La partie se termine après 10 manches. </w:t>
            </w:r>
            <w:r>
              <w:rPr>
                <w:rFonts w:ascii="Cambria" w:hAnsi="Cambria" w:cs="TimesNewRomanPSMT"/>
                <w:szCs w:val="24"/>
                <w:lang w:val="fr-FR"/>
              </w:rPr>
              <w:t>Les joueurs reçoivent des points de victoire si leurs cartes action leur procurent des points de victoire supplémentaires après la 10</w:t>
            </w:r>
            <w:r w:rsidRPr="00AE65EF">
              <w:rPr>
                <w:rFonts w:ascii="Cambria" w:hAnsi="Cambria" w:cs="TimesNewRomanPSMT"/>
                <w:szCs w:val="24"/>
                <w:vertAlign w:val="superscript"/>
                <w:lang w:val="fr-FR"/>
              </w:rPr>
              <w:t>ème</w:t>
            </w:r>
            <w:r>
              <w:rPr>
                <w:rFonts w:ascii="Cambria" w:hAnsi="Cambria" w:cs="TimesNewRomanPSMT"/>
                <w:szCs w:val="24"/>
                <w:lang w:val="fr-FR"/>
              </w:rPr>
              <w:t xml:space="preserve"> manche. Ensuite, il est temps de passer à l’évaluation du développement durable, celle de l’entreprise et enfin à l’évaluation des relations publiques. </w:t>
            </w:r>
            <w:r w:rsidRPr="00237080">
              <w:rPr>
                <w:rFonts w:ascii="Cambria" w:hAnsi="Cambria" w:cs="TimesNewRomanPSMT"/>
                <w:szCs w:val="24"/>
                <w:lang w:val="fr-FR"/>
              </w:rPr>
              <w:t xml:space="preserve"> </w:t>
            </w:r>
            <w:r>
              <w:rPr>
                <w:rFonts w:ascii="Cambria" w:hAnsi="Cambria" w:cs="TimesNewRomanPSMT"/>
                <w:szCs w:val="24"/>
                <w:lang w:val="fr-FR"/>
              </w:rPr>
              <w:t xml:space="preserve">LA partie est ensuite terminée et le joueur qui a le plus de points a remporté la partie. En cas d’égalité, le joueur qui a le plus de revenus (ou plus de cash s’il y  encore égalité) remporte la partie. </w:t>
            </w:r>
          </w:p>
          <w:p w:rsidR="00615515" w:rsidRPr="005033DD" w:rsidRDefault="00615515" w:rsidP="005033DD">
            <w:pPr>
              <w:pStyle w:val="Standard1"/>
              <w:autoSpaceDE w:val="0"/>
              <w:spacing w:after="0" w:line="100" w:lineRule="atLeast"/>
              <w:jc w:val="both"/>
              <w:rPr>
                <w:rStyle w:val="Absatz-Standardschriftart1"/>
                <w:rFonts w:ascii="Cambria" w:hAnsi="Cambria" w:cs="TimesNewRomanPSMT"/>
                <w:szCs w:val="24"/>
                <w:lang w:val="en-US"/>
              </w:rPr>
            </w:pPr>
          </w:p>
        </w:tc>
      </w:tr>
    </w:tbl>
    <w:p w:rsidR="00615515" w:rsidRDefault="00615515" w:rsidP="00B95731">
      <w:pPr>
        <w:pStyle w:val="Heading1"/>
        <w:rPr>
          <w:lang w:val="en-US"/>
        </w:rPr>
      </w:pPr>
    </w:p>
    <w:p w:rsidR="00615515" w:rsidRDefault="00615515" w:rsidP="001F62F2">
      <w:pPr>
        <w:rPr>
          <w:rFonts w:ascii="Cambria" w:hAnsi="Cambria"/>
          <w:color w:val="365F91"/>
          <w:sz w:val="28"/>
          <w:szCs w:val="28"/>
          <w:lang w:val="en-US"/>
        </w:rPr>
      </w:pPr>
      <w:r>
        <w:rPr>
          <w:lang w:val="en-US"/>
        </w:rPr>
        <w:br w:type="page"/>
      </w:r>
    </w:p>
    <w:p w:rsidR="00615515" w:rsidRPr="00914FE5" w:rsidRDefault="00615515" w:rsidP="00B95731">
      <w:pPr>
        <w:pStyle w:val="Heading1"/>
        <w:rPr>
          <w:lang w:val="fr-FR"/>
        </w:rPr>
      </w:pPr>
      <w:bookmarkStart w:id="32" w:name="_Toc385435248"/>
      <w:r w:rsidRPr="00914FE5">
        <w:rPr>
          <w:lang w:val="fr-FR"/>
        </w:rPr>
        <w:t>Annexe (Cartes Action)</w:t>
      </w:r>
      <w:bookmarkEnd w:id="32"/>
    </w:p>
    <w:p w:rsidR="00615515" w:rsidRPr="00914FE5" w:rsidRDefault="00615515" w:rsidP="005A49E1">
      <w:pPr>
        <w:pStyle w:val="Standard1"/>
        <w:autoSpaceDE w:val="0"/>
        <w:spacing w:after="0" w:line="100" w:lineRule="atLeast"/>
        <w:jc w:val="both"/>
        <w:rPr>
          <w:b/>
          <w:sz w:val="20"/>
          <w:lang w:val="fr-FR"/>
        </w:rPr>
      </w:pPr>
    </w:p>
    <w:p w:rsidR="00615515" w:rsidRPr="00914FE5" w:rsidRDefault="00615515" w:rsidP="0044778B">
      <w:pPr>
        <w:spacing w:line="240" w:lineRule="auto"/>
        <w:rPr>
          <w:rStyle w:val="Absatz-Standardschriftart1"/>
          <w:rFonts w:ascii="Cambria" w:eastAsia="MS Mincho" w:hAnsi="Cambria" w:cs="TimesNewRomanPSMT"/>
          <w:szCs w:val="24"/>
          <w:lang w:val="fr-FR"/>
        </w:rPr>
      </w:pPr>
      <w:r w:rsidRPr="00914FE5">
        <w:rPr>
          <w:rStyle w:val="Absatz-Standardschriftart1"/>
          <w:rFonts w:ascii="Cambria" w:eastAsia="MS Mincho" w:hAnsi="Cambria" w:cs="TimesNewRomanPSMT"/>
          <w:szCs w:val="24"/>
          <w:lang w:val="fr-FR"/>
        </w:rPr>
        <w:t>Explications des 29 cartes action (dans l’ordre alphabétique).</w:t>
      </w:r>
    </w:p>
    <w:p w:rsidR="00615515" w:rsidRPr="00914FE5" w:rsidRDefault="00615515" w:rsidP="001F62F2">
      <w:pPr>
        <w:pStyle w:val="Standard2"/>
        <w:keepNext w:val="0"/>
        <w:autoSpaceDE w:val="0"/>
        <w:spacing w:after="0" w:line="100" w:lineRule="atLeast"/>
        <w:jc w:val="both"/>
        <w:rPr>
          <w:rFonts w:ascii="Cambria" w:hAnsi="Cambria" w:cs="TimesNewRomanPSMT"/>
          <w:szCs w:val="24"/>
          <w:u w:val="single"/>
          <w:lang w:val="fr-FR"/>
        </w:rPr>
      </w:pPr>
    </w:p>
    <w:p w:rsidR="00615515" w:rsidRDefault="00615515" w:rsidP="001F62F2">
      <w:pPr>
        <w:pStyle w:val="Standard2"/>
        <w:keepNext w:val="0"/>
        <w:autoSpaceDE w:val="0"/>
        <w:spacing w:after="0" w:line="100" w:lineRule="atLeast"/>
        <w:jc w:val="both"/>
        <w:rPr>
          <w:rFonts w:ascii="Cambria" w:hAnsi="Cambria" w:cs="TimesNewRomanPSMT"/>
          <w:szCs w:val="24"/>
          <w:u w:val="single"/>
          <w:lang w:val="en-US"/>
        </w:rPr>
      </w:pPr>
      <w:r>
        <w:rPr>
          <w:rFonts w:ascii="Cambria" w:hAnsi="Cambria" w:cs="TimesNewRomanPSMT"/>
          <w:szCs w:val="24"/>
          <w:u w:val="single"/>
          <w:lang w:val="en-US"/>
        </w:rPr>
        <w:t>1 Award</w:t>
      </w:r>
    </w:p>
    <w:p w:rsidR="00615515" w:rsidRDefault="00615515" w:rsidP="001F62F2">
      <w:pPr>
        <w:pStyle w:val="Standard2"/>
        <w:keepNext w:val="0"/>
        <w:autoSpaceDE w:val="0"/>
        <w:spacing w:after="0" w:line="100" w:lineRule="atLeast"/>
        <w:jc w:val="both"/>
        <w:rPr>
          <w:rFonts w:ascii="Cambria" w:hAnsi="Cambria" w:cs="TimesNewRomanPSMT"/>
          <w:szCs w:val="24"/>
          <w:lang w:val="en-US"/>
        </w:rPr>
      </w:pPr>
      <w:r>
        <w:rPr>
          <w:rFonts w:ascii="Cambria" w:hAnsi="Cambria" w:cs="TimesNewRomanPSMT"/>
          <w:szCs w:val="24"/>
          <w:lang w:val="en-US"/>
        </w:rPr>
        <w:t>At the end of game, you receive 3 victory points for each sustainability project of yours.</w:t>
      </w:r>
    </w:p>
    <w:p w:rsidR="00615515" w:rsidRDefault="00615515" w:rsidP="001F62F2">
      <w:pPr>
        <w:pStyle w:val="Standard2"/>
        <w:keepNext w:val="0"/>
        <w:autoSpaceDE w:val="0"/>
        <w:spacing w:after="0" w:line="100" w:lineRule="atLeast"/>
        <w:jc w:val="both"/>
        <w:rPr>
          <w:rFonts w:ascii="Cambria" w:hAnsi="Cambria" w:cs="TimesNewRomanPSMT"/>
          <w:szCs w:val="24"/>
          <w:u w:val="single"/>
          <w:lang w:val="en-US"/>
        </w:rPr>
      </w:pPr>
      <w:r>
        <w:rPr>
          <w:rFonts w:ascii="Cambria" w:hAnsi="Cambria" w:cs="TimesNewRomanPSMT"/>
          <w:szCs w:val="24"/>
          <w:u w:val="single"/>
          <w:lang w:val="en-US"/>
        </w:rPr>
        <w:br/>
        <w:t>2 Bribe</w:t>
      </w:r>
    </w:p>
    <w:p w:rsidR="00615515" w:rsidRDefault="00615515" w:rsidP="001F62F2">
      <w:pPr>
        <w:pStyle w:val="Standard2"/>
        <w:keepNext w:val="0"/>
        <w:autoSpaceDE w:val="0"/>
        <w:spacing w:after="0" w:line="100" w:lineRule="atLeast"/>
        <w:jc w:val="both"/>
        <w:rPr>
          <w:rFonts w:ascii="Cambria" w:hAnsi="Cambria" w:cs="TimesNewRomanPSMT"/>
          <w:szCs w:val="24"/>
          <w:lang w:val="en-US"/>
        </w:rPr>
      </w:pPr>
      <w:r>
        <w:rPr>
          <w:rFonts w:ascii="Cambria" w:hAnsi="Cambria" w:cs="TimesNewRomanPSMT"/>
          <w:szCs w:val="24"/>
          <w:lang w:val="en-US"/>
        </w:rPr>
        <w:t xml:space="preserve">You win all ties in auction, PR and company valuation until the end of the game! </w:t>
      </w:r>
    </w:p>
    <w:p w:rsidR="00615515" w:rsidRDefault="00615515" w:rsidP="001F62F2">
      <w:pPr>
        <w:pStyle w:val="Standard2"/>
        <w:keepNext w:val="0"/>
        <w:autoSpaceDE w:val="0"/>
        <w:spacing w:after="0" w:line="240" w:lineRule="auto"/>
        <w:jc w:val="both"/>
        <w:rPr>
          <w:rFonts w:ascii="Cambria" w:hAnsi="Cambria" w:cs="TimesNewRomanPSMT"/>
          <w:szCs w:val="24"/>
          <w:lang w:val="en-US"/>
        </w:rPr>
      </w:pPr>
      <w:r>
        <w:rPr>
          <w:rFonts w:ascii="Cambria" w:hAnsi="Cambria" w:cs="TimesNewRomanPSMT"/>
          <w:szCs w:val="24"/>
          <w:lang w:val="en-US"/>
        </w:rPr>
        <w:t xml:space="preserve">If you bid the same amount in the auction as one or more other players you always win the tie regardless of cash or income. </w:t>
      </w:r>
    </w:p>
    <w:p w:rsidR="00615515" w:rsidRPr="00DC60A6" w:rsidRDefault="00615515" w:rsidP="001F62F2">
      <w:pPr>
        <w:pStyle w:val="Standard1"/>
        <w:keepNext w:val="0"/>
        <w:autoSpaceDE w:val="0"/>
        <w:spacing w:after="0" w:line="100" w:lineRule="atLeast"/>
        <w:jc w:val="both"/>
        <w:rPr>
          <w:rFonts w:ascii="Cambria" w:hAnsi="Cambria" w:cs="TimesNewRomanPSMT"/>
          <w:szCs w:val="24"/>
          <w:u w:val="single"/>
          <w:lang w:val="en-US"/>
        </w:rPr>
      </w:pPr>
      <w:r>
        <w:rPr>
          <w:rFonts w:ascii="Cambria" w:hAnsi="Cambria" w:cs="TimesNewRomanPSMT"/>
          <w:szCs w:val="24"/>
          <w:u w:val="single"/>
          <w:lang w:val="en-US"/>
        </w:rPr>
        <w:br/>
        <w:t>3</w:t>
      </w:r>
      <w:r w:rsidRPr="00DC60A6">
        <w:rPr>
          <w:rFonts w:ascii="Cambria" w:hAnsi="Cambria" w:cs="TimesNewRomanPSMT"/>
          <w:szCs w:val="24"/>
          <w:u w:val="single"/>
          <w:lang w:val="en-US"/>
        </w:rPr>
        <w:t xml:space="preserve"> Cash Cow</w:t>
      </w:r>
    </w:p>
    <w:p w:rsidR="00615515" w:rsidRDefault="00615515" w:rsidP="001F62F2">
      <w:pPr>
        <w:pStyle w:val="Standard2"/>
        <w:keepNext w:val="0"/>
        <w:autoSpaceDE w:val="0"/>
        <w:spacing w:line="100" w:lineRule="atLeast"/>
        <w:jc w:val="both"/>
        <w:rPr>
          <w:rFonts w:ascii="Cambria" w:hAnsi="Cambria" w:cs="TimesNewRomanPSMT"/>
          <w:szCs w:val="24"/>
          <w:lang w:val="en-US"/>
        </w:rPr>
      </w:pPr>
      <w:r>
        <w:rPr>
          <w:rFonts w:ascii="Cambria" w:hAnsi="Cambria" w:cs="TimesNewRomanPSMT"/>
          <w:szCs w:val="24"/>
          <w:lang w:val="en-US"/>
        </w:rPr>
        <w:t xml:space="preserve">You always receive +7 Cash (also retroactive), if one of your sustainability markers reaches level 7 (max. 1 time per category). </w:t>
      </w:r>
    </w:p>
    <w:p w:rsidR="00615515" w:rsidRDefault="00615515" w:rsidP="001F62F2">
      <w:pPr>
        <w:pStyle w:val="Standard2"/>
        <w:keepNext w:val="0"/>
        <w:autoSpaceDE w:val="0"/>
        <w:spacing w:line="100" w:lineRule="atLeast"/>
        <w:jc w:val="both"/>
        <w:rPr>
          <w:rFonts w:ascii="Cambria" w:hAnsi="Cambria" w:cs="TimesNewRomanPSMT"/>
          <w:szCs w:val="24"/>
          <w:lang w:val="en-US"/>
        </w:rPr>
      </w:pPr>
      <w:r w:rsidRPr="00DC60A6">
        <w:rPr>
          <w:rFonts w:ascii="Cambria" w:hAnsi="Cambria" w:cs="TimesNewRomanPSMT"/>
          <w:szCs w:val="24"/>
          <w:lang w:val="en-US"/>
        </w:rPr>
        <w:t>Example:</w:t>
      </w:r>
      <w:r>
        <w:rPr>
          <w:rFonts w:ascii="Cambria" w:hAnsi="Cambria" w:cs="TimesNewRomanPSMT"/>
          <w:szCs w:val="24"/>
          <w:lang w:val="en-US"/>
        </w:rPr>
        <w:t xml:space="preserve"> If you get to level 7 with a sustainability card you just picked, you still need to fully pay for the card before receiving the 7 cash bonus.  </w:t>
      </w:r>
    </w:p>
    <w:p w:rsidR="00615515" w:rsidRDefault="00615515" w:rsidP="001F62F2">
      <w:pPr>
        <w:spacing w:after="0" w:line="240" w:lineRule="auto"/>
        <w:rPr>
          <w:rFonts w:ascii="Cambria" w:hAnsi="Cambria" w:cs="TimesNewRomanPSMT"/>
          <w:szCs w:val="24"/>
          <w:u w:val="single"/>
          <w:lang w:val="en-US"/>
        </w:rPr>
      </w:pPr>
      <w:r w:rsidRPr="00DC60A6">
        <w:rPr>
          <w:rFonts w:ascii="Cambria" w:hAnsi="Cambria" w:cs="TimesNewRomanPSMT"/>
          <w:szCs w:val="24"/>
          <w:u w:val="single"/>
          <w:lang w:val="en-US"/>
        </w:rPr>
        <w:t>4 Cheap PR</w:t>
      </w:r>
    </w:p>
    <w:p w:rsidR="00615515" w:rsidRPr="00DC60A6" w:rsidRDefault="00615515" w:rsidP="001F62F2">
      <w:pPr>
        <w:spacing w:after="0" w:line="240" w:lineRule="auto"/>
        <w:rPr>
          <w:rFonts w:ascii="Cambria" w:hAnsi="Cambria" w:cs="TimesNewRomanPSMT"/>
          <w:szCs w:val="24"/>
          <w:u w:val="single"/>
          <w:lang w:val="en-US"/>
        </w:rPr>
      </w:pPr>
      <w:r>
        <w:rPr>
          <w:rFonts w:ascii="Cambria" w:hAnsi="Cambria" w:cs="TimesNewRomanPSMT"/>
          <w:szCs w:val="24"/>
          <w:lang w:val="en-US"/>
        </w:rPr>
        <w:t>You can buy up to 3 PR as single PR tokens, namely three 1 PR tokens, or one 1 PR and one 2 PR token in one round (as available). Furthermore, PR is cheaper for you for the rest of the game because 1 PR point costs you only 1 cash.</w:t>
      </w:r>
    </w:p>
    <w:p w:rsidR="00615515" w:rsidRPr="00AD73DF" w:rsidRDefault="00615515" w:rsidP="001F62F2">
      <w:pPr>
        <w:pStyle w:val="Standard1"/>
        <w:keepNext w:val="0"/>
        <w:autoSpaceDE w:val="0"/>
        <w:spacing w:after="0" w:line="100" w:lineRule="atLeast"/>
        <w:jc w:val="both"/>
        <w:rPr>
          <w:rFonts w:ascii="Cambria" w:hAnsi="Cambria" w:cs="TimesNewRomanPSMT"/>
          <w:szCs w:val="24"/>
          <w:lang w:val="en-US"/>
        </w:rPr>
      </w:pPr>
    </w:p>
    <w:p w:rsidR="00615515" w:rsidRPr="00AD73DF" w:rsidRDefault="00615515" w:rsidP="001F62F2">
      <w:pPr>
        <w:pStyle w:val="Standard1"/>
        <w:keepNext w:val="0"/>
        <w:autoSpaceDE w:val="0"/>
        <w:spacing w:after="0" w:line="100" w:lineRule="atLeast"/>
        <w:jc w:val="both"/>
        <w:rPr>
          <w:rFonts w:ascii="Cambria" w:hAnsi="Cambria" w:cs="TimesNewRomanPSMT"/>
          <w:szCs w:val="24"/>
          <w:u w:val="single"/>
          <w:lang w:val="en-US"/>
        </w:rPr>
      </w:pPr>
      <w:r>
        <w:rPr>
          <w:rFonts w:ascii="Cambria" w:hAnsi="Cambria" w:cs="TimesNewRomanPSMT"/>
          <w:szCs w:val="24"/>
          <w:u w:val="single"/>
          <w:lang w:val="en-US"/>
        </w:rPr>
        <w:t>5</w:t>
      </w:r>
      <w:r w:rsidRPr="002D5877">
        <w:rPr>
          <w:rFonts w:ascii="Cambria" w:hAnsi="Cambria" w:cs="TimesNewRomanPSMT"/>
          <w:szCs w:val="24"/>
          <w:u w:val="single"/>
          <w:lang w:val="en-US"/>
        </w:rPr>
        <w:t xml:space="preserve"> Cluster</w:t>
      </w:r>
    </w:p>
    <w:p w:rsidR="00615515" w:rsidRDefault="00615515" w:rsidP="001F62F2">
      <w:pPr>
        <w:pStyle w:val="Standard1"/>
        <w:keepNext w:val="0"/>
        <w:autoSpaceDE w:val="0"/>
        <w:spacing w:after="0" w:line="100" w:lineRule="atLeast"/>
        <w:jc w:val="both"/>
        <w:rPr>
          <w:rFonts w:ascii="Cambria" w:hAnsi="Cambria" w:cs="TimesNewRomanPSMT"/>
          <w:szCs w:val="24"/>
          <w:lang w:val="en-US"/>
        </w:rPr>
      </w:pPr>
      <w:r>
        <w:rPr>
          <w:rFonts w:ascii="Cambria" w:hAnsi="Cambria" w:cs="TimesNewRomanPSMT"/>
          <w:szCs w:val="24"/>
          <w:lang w:val="en-US"/>
        </w:rPr>
        <w:t>After the 10</w:t>
      </w:r>
      <w:r w:rsidRPr="002D5877">
        <w:rPr>
          <w:rFonts w:ascii="Cambria" w:hAnsi="Cambria" w:cs="TimesNewRomanPSMT"/>
          <w:szCs w:val="24"/>
          <w:vertAlign w:val="superscript"/>
          <w:lang w:val="en-US"/>
        </w:rPr>
        <w:t>th</w:t>
      </w:r>
      <w:r>
        <w:rPr>
          <w:rFonts w:ascii="Cambria" w:hAnsi="Cambria" w:cs="TimesNewRomanPSMT"/>
          <w:szCs w:val="24"/>
          <w:lang w:val="en-US"/>
        </w:rPr>
        <w:t xml:space="preserve"> round you receive +12 victory points for each square of 4 adjacent sustainability tiles of yours. Each tile can be counted for one square only. </w:t>
      </w:r>
    </w:p>
    <w:p w:rsidR="00615515" w:rsidRDefault="00615515" w:rsidP="001F62F2">
      <w:pPr>
        <w:pStyle w:val="Standard1"/>
        <w:keepNext w:val="0"/>
        <w:autoSpaceDE w:val="0"/>
        <w:spacing w:after="0" w:line="100" w:lineRule="atLeast"/>
        <w:jc w:val="both"/>
        <w:rPr>
          <w:rFonts w:ascii="Cambria" w:hAnsi="Cambria" w:cs="TimesNewRomanPSMT"/>
          <w:szCs w:val="24"/>
          <w:lang w:val="en-US"/>
        </w:rPr>
      </w:pPr>
    </w:p>
    <w:p w:rsidR="00615515" w:rsidRDefault="00615515" w:rsidP="001F62F2">
      <w:pPr>
        <w:pStyle w:val="Standard2"/>
        <w:keepNext w:val="0"/>
        <w:autoSpaceDE w:val="0"/>
        <w:spacing w:after="0" w:line="100" w:lineRule="atLeast"/>
        <w:jc w:val="both"/>
        <w:rPr>
          <w:rFonts w:ascii="Cambria" w:hAnsi="Cambria" w:cs="TimesNewRomanPSMT"/>
          <w:szCs w:val="24"/>
          <w:u w:val="single"/>
          <w:lang w:val="en-US"/>
        </w:rPr>
      </w:pPr>
      <w:r>
        <w:rPr>
          <w:rFonts w:ascii="Cambria" w:hAnsi="Cambria" w:cs="TimesNewRomanPSMT"/>
          <w:szCs w:val="24"/>
          <w:u w:val="single"/>
          <w:lang w:val="en-US"/>
        </w:rPr>
        <w:t>6 Competitive Analysis</w:t>
      </w:r>
    </w:p>
    <w:p w:rsidR="00615515" w:rsidRDefault="00615515" w:rsidP="001F62F2">
      <w:pPr>
        <w:pStyle w:val="Standard2"/>
        <w:keepNext w:val="0"/>
        <w:autoSpaceDE w:val="0"/>
        <w:spacing w:after="0" w:line="100" w:lineRule="atLeast"/>
        <w:jc w:val="both"/>
        <w:rPr>
          <w:rFonts w:ascii="Cambria" w:hAnsi="Cambria" w:cs="TimesNewRomanPSMT"/>
          <w:szCs w:val="24"/>
          <w:lang w:val="en-US"/>
        </w:rPr>
      </w:pPr>
      <w:r>
        <w:rPr>
          <w:rFonts w:ascii="Cambria" w:hAnsi="Cambria" w:cs="TimesNewRomanPSMT"/>
          <w:szCs w:val="24"/>
          <w:lang w:val="en-US"/>
        </w:rPr>
        <w:t xml:space="preserve">This means that if you place a tile diagonally adjacent to one tile of another player of the same category you can (in this case you don’t have to) compete if both tiles are of the same category and yours is stronger. Then your income increases and your opponent’s income decreases according to the rules of competition. </w:t>
      </w:r>
    </w:p>
    <w:p w:rsidR="00615515" w:rsidRPr="002D5877" w:rsidRDefault="00615515" w:rsidP="001F62F2">
      <w:pPr>
        <w:pStyle w:val="Standard1"/>
        <w:keepNext w:val="0"/>
        <w:autoSpaceDE w:val="0"/>
        <w:spacing w:after="0" w:line="100" w:lineRule="atLeast"/>
        <w:jc w:val="both"/>
        <w:rPr>
          <w:rFonts w:ascii="Cambria" w:hAnsi="Cambria" w:cs="TimesNewRomanPSMT"/>
          <w:szCs w:val="24"/>
          <w:lang w:val="en-US"/>
        </w:rPr>
      </w:pPr>
    </w:p>
    <w:p w:rsidR="00615515" w:rsidRPr="002D5877" w:rsidRDefault="00615515" w:rsidP="001F62F2">
      <w:pPr>
        <w:pStyle w:val="Standard1"/>
        <w:keepNext w:val="0"/>
        <w:autoSpaceDE w:val="0"/>
        <w:spacing w:after="0" w:line="100" w:lineRule="atLeast"/>
        <w:jc w:val="both"/>
        <w:rPr>
          <w:rFonts w:ascii="Cambria" w:hAnsi="Cambria" w:cs="TimesNewRomanPSMT"/>
          <w:szCs w:val="24"/>
          <w:u w:val="single"/>
          <w:lang w:val="en-US"/>
        </w:rPr>
      </w:pPr>
      <w:r>
        <w:rPr>
          <w:rFonts w:ascii="Cambria" w:hAnsi="Cambria" w:cs="TimesNewRomanPSMT"/>
          <w:szCs w:val="24"/>
          <w:u w:val="single"/>
          <w:lang w:val="en-US"/>
        </w:rPr>
        <w:t>7</w:t>
      </w:r>
      <w:r w:rsidRPr="002D5877">
        <w:rPr>
          <w:rFonts w:ascii="Cambria" w:hAnsi="Cambria" w:cs="TimesNewRomanPSMT"/>
          <w:szCs w:val="24"/>
          <w:u w:val="single"/>
          <w:lang w:val="en-US"/>
        </w:rPr>
        <w:t xml:space="preserve"> Dumping-Wages</w:t>
      </w:r>
    </w:p>
    <w:p w:rsidR="00615515" w:rsidRPr="002D5877" w:rsidRDefault="00615515" w:rsidP="001F62F2">
      <w:pPr>
        <w:pStyle w:val="Standard1"/>
        <w:keepNext w:val="0"/>
        <w:autoSpaceDE w:val="0"/>
        <w:spacing w:after="0" w:line="100" w:lineRule="atLeast"/>
        <w:jc w:val="both"/>
        <w:rPr>
          <w:rFonts w:ascii="Cambria" w:hAnsi="Cambria" w:cs="TimesNewRomanPSMT"/>
          <w:szCs w:val="24"/>
          <w:lang w:val="en-US"/>
        </w:rPr>
      </w:pPr>
      <w:r w:rsidRPr="002D5877">
        <w:rPr>
          <w:rFonts w:ascii="Cambria" w:hAnsi="Cambria" w:cs="TimesNewRomanPSMT"/>
          <w:szCs w:val="24"/>
          <w:lang w:val="en-US"/>
        </w:rPr>
        <w:t xml:space="preserve">You lose two victory points and </w:t>
      </w:r>
      <w:r>
        <w:rPr>
          <w:rFonts w:ascii="Cambria" w:hAnsi="Cambria" w:cs="TimesNewRomanPSMT"/>
          <w:szCs w:val="24"/>
          <w:lang w:val="en-US"/>
        </w:rPr>
        <w:t>your income increases by 5 steps</w:t>
      </w:r>
      <w:r w:rsidRPr="002D5877">
        <w:rPr>
          <w:rFonts w:ascii="Cambria" w:hAnsi="Cambria" w:cs="TimesNewRomanPSMT"/>
          <w:szCs w:val="24"/>
          <w:lang w:val="en-US"/>
        </w:rPr>
        <w:t xml:space="preserve">. </w:t>
      </w:r>
    </w:p>
    <w:p w:rsidR="00615515" w:rsidRPr="002D5877" w:rsidRDefault="00615515" w:rsidP="001F62F2">
      <w:pPr>
        <w:pStyle w:val="Standard1"/>
        <w:keepNext w:val="0"/>
        <w:autoSpaceDE w:val="0"/>
        <w:spacing w:after="0" w:line="100" w:lineRule="atLeast"/>
        <w:jc w:val="both"/>
        <w:rPr>
          <w:rFonts w:ascii="Cambria" w:hAnsi="Cambria" w:cs="TimesNewRomanPSMT"/>
          <w:szCs w:val="24"/>
          <w:u w:val="single"/>
          <w:lang w:val="en-US"/>
        </w:rPr>
      </w:pPr>
    </w:p>
    <w:p w:rsidR="00615515" w:rsidRDefault="00615515" w:rsidP="001F62F2">
      <w:pPr>
        <w:pStyle w:val="Standard2"/>
        <w:keepNext w:val="0"/>
        <w:autoSpaceDE w:val="0"/>
        <w:spacing w:after="0" w:line="100" w:lineRule="atLeast"/>
        <w:jc w:val="both"/>
        <w:rPr>
          <w:rFonts w:ascii="Cambria" w:hAnsi="Cambria" w:cs="TimesNewRomanPSMT"/>
          <w:szCs w:val="24"/>
          <w:u w:val="single"/>
          <w:lang w:val="en-US"/>
        </w:rPr>
      </w:pPr>
      <w:r>
        <w:rPr>
          <w:rFonts w:ascii="Cambria" w:hAnsi="Cambria" w:cs="TimesNewRomanPSMT"/>
          <w:szCs w:val="24"/>
          <w:u w:val="single"/>
          <w:lang w:val="en-US"/>
        </w:rPr>
        <w:t>8 Flexible bidding</w:t>
      </w:r>
    </w:p>
    <w:p w:rsidR="00615515" w:rsidRDefault="00615515" w:rsidP="001F62F2">
      <w:pPr>
        <w:pStyle w:val="Standard2"/>
        <w:keepNext w:val="0"/>
        <w:autoSpaceDE w:val="0"/>
        <w:spacing w:after="0" w:line="100" w:lineRule="atLeast"/>
        <w:jc w:val="both"/>
        <w:rPr>
          <w:rFonts w:ascii="Cambria" w:hAnsi="Cambria" w:cs="TimesNewRomanPSMT"/>
          <w:szCs w:val="24"/>
          <w:lang w:val="en-US"/>
        </w:rPr>
      </w:pPr>
      <w:r>
        <w:rPr>
          <w:rFonts w:ascii="Cambria" w:hAnsi="Cambria" w:cs="TimesNewRomanPSMT"/>
          <w:szCs w:val="24"/>
          <w:lang w:val="en-US"/>
        </w:rPr>
        <w:t xml:space="preserve">Example 1: You bid 7, one other player also bids 7. After revealing all bids, you increase your bid by 1 to 8 to win the auction. Of course you also need to pay your bid of 8, then. </w:t>
      </w:r>
    </w:p>
    <w:p w:rsidR="00615515" w:rsidRDefault="00615515" w:rsidP="001F62F2">
      <w:pPr>
        <w:pStyle w:val="Standard2"/>
        <w:keepNext w:val="0"/>
        <w:autoSpaceDE w:val="0"/>
        <w:spacing w:after="0" w:line="100" w:lineRule="atLeast"/>
        <w:jc w:val="both"/>
        <w:rPr>
          <w:rFonts w:ascii="Cambria" w:hAnsi="Cambria" w:cs="TimesNewRomanPSMT"/>
          <w:szCs w:val="24"/>
          <w:lang w:val="en-US"/>
        </w:rPr>
      </w:pPr>
      <w:r>
        <w:rPr>
          <w:rFonts w:ascii="Cambria" w:hAnsi="Cambria" w:cs="TimesNewRomanPSMT"/>
          <w:szCs w:val="24"/>
          <w:lang w:val="en-US"/>
        </w:rPr>
        <w:t xml:space="preserve">Example 2: You bid 7, one other player bid 9, and another player bid 5. After revealing all bids, you realize that you can’t improve your rank in the auction. Thus, you lower your bid by 1 to 6 to simply save 1cash. Then, you need to pay your bid of 6 only. </w:t>
      </w:r>
    </w:p>
    <w:p w:rsidR="00615515" w:rsidRDefault="00615515" w:rsidP="001F62F2">
      <w:pPr>
        <w:pStyle w:val="Standard2"/>
        <w:keepNext w:val="0"/>
        <w:autoSpaceDE w:val="0"/>
        <w:spacing w:after="0" w:line="100" w:lineRule="atLeast"/>
        <w:jc w:val="both"/>
        <w:rPr>
          <w:rFonts w:ascii="Cambria" w:hAnsi="Cambria" w:cs="TimesNewRomanPSMT"/>
          <w:szCs w:val="24"/>
          <w:lang w:val="en-US"/>
        </w:rPr>
      </w:pPr>
    </w:p>
    <w:p w:rsidR="00615515" w:rsidRPr="00AD73DF" w:rsidRDefault="00615515" w:rsidP="001F62F2">
      <w:pPr>
        <w:pStyle w:val="Standard2"/>
        <w:keepNext w:val="0"/>
        <w:autoSpaceDE w:val="0"/>
        <w:spacing w:after="0" w:line="100" w:lineRule="atLeast"/>
        <w:jc w:val="both"/>
        <w:rPr>
          <w:rFonts w:ascii="Cambria" w:hAnsi="Cambria" w:cs="TimesNewRomanPSMT"/>
          <w:szCs w:val="24"/>
          <w:lang w:val="en-US"/>
        </w:rPr>
      </w:pPr>
      <w:r>
        <w:rPr>
          <w:rFonts w:ascii="Cambria" w:hAnsi="Cambria" w:cs="TimesNewRomanPSMT"/>
          <w:szCs w:val="24"/>
          <w:lang w:val="en-US"/>
        </w:rPr>
        <w:t xml:space="preserve">If the cards Manipulation and/or Industrial Spying and/or Flexible Bidding are played after one auction, then first Manipulation, then Industrial Spying and then Flexible Bidding are executed.  </w:t>
      </w:r>
    </w:p>
    <w:p w:rsidR="00615515" w:rsidRPr="00AD73DF" w:rsidRDefault="00615515" w:rsidP="001F62F2">
      <w:pPr>
        <w:pStyle w:val="Standard1"/>
        <w:keepNext w:val="0"/>
        <w:autoSpaceDE w:val="0"/>
        <w:spacing w:after="0" w:line="100" w:lineRule="atLeast"/>
        <w:jc w:val="both"/>
        <w:rPr>
          <w:rFonts w:ascii="Cambria" w:hAnsi="Cambria" w:cs="TimesNewRomanPSMT"/>
          <w:szCs w:val="24"/>
          <w:lang w:val="en-US"/>
        </w:rPr>
      </w:pPr>
    </w:p>
    <w:p w:rsidR="00615515" w:rsidRDefault="00615515" w:rsidP="001F62F2">
      <w:pPr>
        <w:pStyle w:val="Standard2"/>
        <w:keepNext w:val="0"/>
        <w:autoSpaceDE w:val="0"/>
        <w:spacing w:after="0" w:line="100" w:lineRule="atLeast"/>
        <w:jc w:val="both"/>
        <w:rPr>
          <w:rFonts w:ascii="Cambria" w:hAnsi="Cambria" w:cs="TimesNewRomanPSMT"/>
          <w:szCs w:val="24"/>
          <w:u w:val="single"/>
          <w:lang w:val="en-US"/>
        </w:rPr>
      </w:pPr>
      <w:r>
        <w:rPr>
          <w:rFonts w:ascii="Cambria" w:hAnsi="Cambria" w:cs="TimesNewRomanPSMT"/>
          <w:szCs w:val="24"/>
          <w:u w:val="single"/>
          <w:lang w:val="en-US"/>
        </w:rPr>
        <w:t xml:space="preserve">9 Frontrunner: </w:t>
      </w:r>
    </w:p>
    <w:p w:rsidR="00615515" w:rsidRDefault="00615515" w:rsidP="001F62F2">
      <w:pPr>
        <w:pStyle w:val="Standard2"/>
        <w:keepNext w:val="0"/>
        <w:autoSpaceDE w:val="0"/>
        <w:spacing w:line="100" w:lineRule="atLeast"/>
        <w:jc w:val="both"/>
        <w:rPr>
          <w:rFonts w:ascii="Cambria" w:hAnsi="Cambria" w:cs="TimesNewRomanPSMT"/>
          <w:szCs w:val="24"/>
          <w:lang w:val="en-US"/>
        </w:rPr>
      </w:pPr>
      <w:r>
        <w:rPr>
          <w:rFonts w:ascii="Cambria" w:hAnsi="Cambria" w:cs="TimesNewRomanPSMT"/>
          <w:szCs w:val="24"/>
          <w:lang w:val="en-US"/>
        </w:rPr>
        <w:t>After the 10</w:t>
      </w:r>
      <w:r w:rsidRPr="00A220F6">
        <w:rPr>
          <w:rFonts w:ascii="Cambria" w:hAnsi="Cambria" w:cs="TimesNewRomanPSMT"/>
          <w:szCs w:val="24"/>
          <w:vertAlign w:val="superscript"/>
          <w:lang w:val="en-US"/>
        </w:rPr>
        <w:t>th</w:t>
      </w:r>
      <w:r>
        <w:rPr>
          <w:rFonts w:ascii="Cambria" w:hAnsi="Cambria" w:cs="TimesNewRomanPSMT"/>
          <w:szCs w:val="24"/>
          <w:lang w:val="en-US"/>
        </w:rPr>
        <w:t xml:space="preserve"> round you receive +10 victory points for each of your sustainability markers (without PR) that reached at least level 9 (only once per category possible). </w:t>
      </w:r>
    </w:p>
    <w:p w:rsidR="00615515" w:rsidRPr="0068235A" w:rsidRDefault="00615515" w:rsidP="001F62F2">
      <w:pPr>
        <w:pStyle w:val="Standard1"/>
        <w:keepNext w:val="0"/>
        <w:autoSpaceDE w:val="0"/>
        <w:spacing w:after="0" w:line="100" w:lineRule="atLeast"/>
        <w:jc w:val="both"/>
        <w:rPr>
          <w:rFonts w:ascii="Cambria" w:hAnsi="Cambria" w:cs="TimesNewRomanPSMT"/>
          <w:szCs w:val="24"/>
          <w:u w:val="single"/>
          <w:lang w:val="en-US"/>
        </w:rPr>
      </w:pPr>
      <w:r>
        <w:rPr>
          <w:rFonts w:ascii="Cambria" w:hAnsi="Cambria" w:cs="TimesNewRomanPSMT"/>
          <w:szCs w:val="24"/>
          <w:u w:val="single"/>
          <w:lang w:val="en-US"/>
        </w:rPr>
        <w:t>10</w:t>
      </w:r>
      <w:r w:rsidRPr="0068235A">
        <w:rPr>
          <w:rFonts w:ascii="Cambria" w:hAnsi="Cambria" w:cs="TimesNewRomanPSMT"/>
          <w:szCs w:val="24"/>
          <w:u w:val="single"/>
          <w:lang w:val="en-US"/>
        </w:rPr>
        <w:t xml:space="preserve"> Good tax morale</w:t>
      </w:r>
    </w:p>
    <w:p w:rsidR="00615515" w:rsidRDefault="00615515" w:rsidP="001F62F2">
      <w:pPr>
        <w:pStyle w:val="Standard2"/>
        <w:keepNext w:val="0"/>
        <w:autoSpaceDE w:val="0"/>
        <w:spacing w:after="0" w:line="100" w:lineRule="atLeast"/>
        <w:jc w:val="both"/>
        <w:rPr>
          <w:rFonts w:ascii="Cambria" w:hAnsi="Cambria" w:cs="TimesNewRomanPSMT"/>
          <w:szCs w:val="24"/>
          <w:lang w:val="en-US"/>
        </w:rPr>
      </w:pPr>
      <w:r>
        <w:rPr>
          <w:rFonts w:ascii="Cambria" w:hAnsi="Cambria" w:cs="TimesNewRomanPSMT"/>
          <w:szCs w:val="24"/>
          <w:lang w:val="en-US"/>
        </w:rPr>
        <w:t>You simply lose 6 cash to gain 13 victory points.</w:t>
      </w:r>
    </w:p>
    <w:p w:rsidR="00615515" w:rsidRDefault="00615515" w:rsidP="001F62F2">
      <w:pPr>
        <w:pStyle w:val="Standard1"/>
        <w:keepNext w:val="0"/>
        <w:autoSpaceDE w:val="0"/>
        <w:spacing w:after="0" w:line="100" w:lineRule="atLeast"/>
        <w:jc w:val="both"/>
        <w:rPr>
          <w:rFonts w:ascii="Cambria" w:hAnsi="Cambria" w:cs="TimesNewRomanPSMT"/>
          <w:szCs w:val="24"/>
          <w:u w:val="single"/>
          <w:lang w:val="en-US"/>
        </w:rPr>
      </w:pPr>
    </w:p>
    <w:p w:rsidR="00615515" w:rsidRPr="009D110B" w:rsidRDefault="00615515" w:rsidP="001F62F2">
      <w:pPr>
        <w:pStyle w:val="Standard1"/>
        <w:keepNext w:val="0"/>
        <w:autoSpaceDE w:val="0"/>
        <w:spacing w:after="0" w:line="100" w:lineRule="atLeast"/>
        <w:jc w:val="both"/>
        <w:rPr>
          <w:rFonts w:ascii="Cambria" w:hAnsi="Cambria" w:cs="TimesNewRomanPSMT"/>
          <w:szCs w:val="24"/>
          <w:u w:val="single"/>
          <w:lang w:val="en-US"/>
        </w:rPr>
      </w:pPr>
      <w:r>
        <w:rPr>
          <w:rFonts w:ascii="Cambria" w:hAnsi="Cambria" w:cs="TimesNewRomanPSMT"/>
          <w:szCs w:val="24"/>
          <w:u w:val="single"/>
          <w:lang w:val="en-US"/>
        </w:rPr>
        <w:t>11</w:t>
      </w:r>
      <w:r w:rsidRPr="009D110B">
        <w:rPr>
          <w:rFonts w:ascii="Cambria" w:hAnsi="Cambria" w:cs="TimesNewRomanPSMT"/>
          <w:szCs w:val="24"/>
          <w:u w:val="single"/>
          <w:lang w:val="en-US"/>
        </w:rPr>
        <w:t xml:space="preserve"> Growth</w:t>
      </w:r>
    </w:p>
    <w:p w:rsidR="00615515" w:rsidRDefault="00615515" w:rsidP="001F62F2">
      <w:pPr>
        <w:autoSpaceDE w:val="0"/>
        <w:autoSpaceDN w:val="0"/>
        <w:adjustRightInd w:val="0"/>
        <w:spacing w:after="0" w:line="200" w:lineRule="atLeast"/>
        <w:jc w:val="both"/>
        <w:rPr>
          <w:rFonts w:ascii="Cambria" w:eastAsia="MS Mincho" w:hAnsi="Cambria" w:cs="TimesNewRomanPSMT"/>
          <w:szCs w:val="24"/>
          <w:lang w:val="en-US"/>
        </w:rPr>
      </w:pPr>
      <w:r>
        <w:rPr>
          <w:rFonts w:ascii="Cambria" w:eastAsia="MS Mincho" w:hAnsi="Cambria" w:cs="TimesNewRomanPSMT"/>
          <w:szCs w:val="24"/>
          <w:lang w:val="en-US"/>
        </w:rPr>
        <w:t>After the 10</w:t>
      </w:r>
      <w:r w:rsidRPr="00AD73DF">
        <w:rPr>
          <w:rFonts w:ascii="Cambria" w:eastAsia="MS Mincho" w:hAnsi="Cambria" w:cs="TimesNewRomanPSMT"/>
          <w:szCs w:val="24"/>
          <w:vertAlign w:val="superscript"/>
          <w:lang w:val="en-US"/>
        </w:rPr>
        <w:t>th</w:t>
      </w:r>
      <w:r>
        <w:rPr>
          <w:rFonts w:ascii="Cambria" w:eastAsia="MS Mincho" w:hAnsi="Cambria" w:cs="TimesNewRomanPSMT"/>
          <w:szCs w:val="24"/>
          <w:lang w:val="en-US"/>
        </w:rPr>
        <w:t xml:space="preserve"> round</w:t>
      </w:r>
      <w:r w:rsidRPr="00B54A78">
        <w:rPr>
          <w:rFonts w:ascii="Cambria" w:eastAsia="MS Mincho" w:hAnsi="Cambria" w:cs="TimesNewRomanPSMT"/>
          <w:szCs w:val="24"/>
          <w:lang w:val="en-US"/>
        </w:rPr>
        <w:t xml:space="preserve"> you receive </w:t>
      </w:r>
      <w:r>
        <w:rPr>
          <w:rFonts w:ascii="Cambria" w:eastAsia="MS Mincho" w:hAnsi="Cambria" w:cs="TimesNewRomanPSMT"/>
          <w:szCs w:val="24"/>
          <w:lang w:val="en-US"/>
        </w:rPr>
        <w:t xml:space="preserve">additional victory points: determine the longest linear connection </w:t>
      </w:r>
      <w:r>
        <w:rPr>
          <w:rFonts w:ascii="Cambria" w:hAnsi="Cambria" w:cs="TimesNewRomanPSMT"/>
          <w:szCs w:val="24"/>
          <w:lang w:val="en-US"/>
        </w:rPr>
        <w:t xml:space="preserve">of either horizontally or vertically adjacent </w:t>
      </w:r>
      <w:r>
        <w:rPr>
          <w:rFonts w:ascii="Cambria" w:eastAsia="MS Mincho" w:hAnsi="Cambria" w:cs="TimesNewRomanPSMT"/>
          <w:szCs w:val="24"/>
          <w:lang w:val="en-US"/>
        </w:rPr>
        <w:t>sustainability tiles of yours on the world map (in one direction only, no turnoffs). For each tile of yours in this longest connection you get +3 victory points.</w:t>
      </w:r>
    </w:p>
    <w:p w:rsidR="00615515" w:rsidRPr="00170041" w:rsidRDefault="00615515" w:rsidP="001F62F2">
      <w:pPr>
        <w:pStyle w:val="Standard1"/>
        <w:keepNext w:val="0"/>
        <w:autoSpaceDE w:val="0"/>
        <w:spacing w:after="0" w:line="100" w:lineRule="atLeast"/>
        <w:jc w:val="both"/>
        <w:rPr>
          <w:rFonts w:ascii="Cambria" w:hAnsi="Cambria" w:cs="TimesNewRomanPSMT"/>
          <w:szCs w:val="24"/>
          <w:u w:val="single"/>
          <w:lang w:val="en-US"/>
        </w:rPr>
      </w:pPr>
      <w:r>
        <w:rPr>
          <w:rFonts w:ascii="Cambria" w:hAnsi="Cambria" w:cs="TimesNewRomanPSMT"/>
          <w:szCs w:val="24"/>
          <w:u w:val="single"/>
          <w:lang w:val="en-US"/>
        </w:rPr>
        <w:t>12</w:t>
      </w:r>
      <w:r w:rsidRPr="00170041">
        <w:rPr>
          <w:rFonts w:ascii="Cambria" w:hAnsi="Cambria" w:cs="TimesNewRomanPSMT"/>
          <w:szCs w:val="24"/>
          <w:u w:val="single"/>
          <w:lang w:val="en-US"/>
        </w:rPr>
        <w:t xml:space="preserve"> Hire Lawyer</w:t>
      </w:r>
    </w:p>
    <w:p w:rsidR="00615515" w:rsidRDefault="00615515" w:rsidP="001F62F2">
      <w:pPr>
        <w:pStyle w:val="Standard2"/>
        <w:keepNext w:val="0"/>
        <w:autoSpaceDE w:val="0"/>
        <w:spacing w:after="0" w:line="100" w:lineRule="atLeast"/>
        <w:jc w:val="both"/>
        <w:rPr>
          <w:rFonts w:ascii="Cambria" w:hAnsi="Cambria" w:cs="TimesNewRomanPSMT"/>
          <w:szCs w:val="24"/>
          <w:lang w:val="en-US"/>
        </w:rPr>
      </w:pPr>
      <w:r>
        <w:rPr>
          <w:rFonts w:ascii="Cambria" w:hAnsi="Cambria" w:cs="TimesNewRomanPSMT"/>
          <w:szCs w:val="24"/>
          <w:lang w:val="en-US"/>
        </w:rPr>
        <w:t xml:space="preserve">If a player places a tile of the same category adjacent to yours, this player has to cooperate with you because he can’t compete with you anymore. </w:t>
      </w:r>
    </w:p>
    <w:p w:rsidR="00615515" w:rsidRPr="0068235A" w:rsidRDefault="00615515" w:rsidP="001F62F2">
      <w:pPr>
        <w:pStyle w:val="Standard1"/>
        <w:keepNext w:val="0"/>
        <w:autoSpaceDE w:val="0"/>
        <w:spacing w:after="0" w:line="100" w:lineRule="atLeast"/>
        <w:jc w:val="both"/>
        <w:rPr>
          <w:rFonts w:ascii="Cambria" w:hAnsi="Cambria"/>
          <w:sz w:val="20"/>
          <w:lang w:val="en-US"/>
        </w:rPr>
      </w:pPr>
    </w:p>
    <w:p w:rsidR="00615515" w:rsidRDefault="00615515" w:rsidP="001F62F2">
      <w:pPr>
        <w:pStyle w:val="Standard2"/>
        <w:keepNext w:val="0"/>
        <w:autoSpaceDE w:val="0"/>
        <w:spacing w:after="0" w:line="100" w:lineRule="atLeast"/>
        <w:jc w:val="both"/>
        <w:rPr>
          <w:rFonts w:ascii="Cambria" w:hAnsi="Cambria" w:cs="TimesNewRomanPSMT"/>
          <w:szCs w:val="24"/>
          <w:u w:val="single"/>
          <w:lang w:val="en-US"/>
        </w:rPr>
      </w:pPr>
      <w:r>
        <w:rPr>
          <w:rFonts w:ascii="Cambria" w:hAnsi="Cambria" w:cs="TimesNewRomanPSMT"/>
          <w:szCs w:val="24"/>
          <w:u w:val="single"/>
          <w:lang w:val="en-US"/>
        </w:rPr>
        <w:t>13 Hyperactive</w:t>
      </w:r>
    </w:p>
    <w:p w:rsidR="00615515" w:rsidRDefault="00615515" w:rsidP="001F62F2">
      <w:pPr>
        <w:pStyle w:val="Standard2"/>
        <w:keepNext w:val="0"/>
        <w:autoSpaceDE w:val="0"/>
        <w:spacing w:line="100" w:lineRule="atLeast"/>
        <w:jc w:val="both"/>
        <w:rPr>
          <w:rFonts w:ascii="Cambria" w:hAnsi="Cambria" w:cs="TimesNewRomanPSMT"/>
          <w:szCs w:val="24"/>
          <w:lang w:val="en-US"/>
        </w:rPr>
      </w:pPr>
      <w:r>
        <w:rPr>
          <w:rFonts w:ascii="Cambria" w:hAnsi="Cambria" w:cs="TimesNewRomanPSMT"/>
          <w:szCs w:val="24"/>
          <w:lang w:val="en-US"/>
        </w:rPr>
        <w:t>Receive 4 victory points for each of your action cards after the 10</w:t>
      </w:r>
      <w:r w:rsidRPr="0068235A">
        <w:rPr>
          <w:rFonts w:ascii="Cambria" w:hAnsi="Cambria" w:cs="TimesNewRomanPSMT"/>
          <w:szCs w:val="24"/>
          <w:vertAlign w:val="superscript"/>
          <w:lang w:val="en-US"/>
        </w:rPr>
        <w:t>th</w:t>
      </w:r>
      <w:r>
        <w:rPr>
          <w:rFonts w:ascii="Cambria" w:hAnsi="Cambria" w:cs="TimesNewRomanPSMT"/>
          <w:szCs w:val="24"/>
          <w:lang w:val="en-US"/>
        </w:rPr>
        <w:t xml:space="preserve"> round.  </w:t>
      </w:r>
    </w:p>
    <w:p w:rsidR="00615515" w:rsidRDefault="00615515" w:rsidP="001F62F2">
      <w:pPr>
        <w:pStyle w:val="Standard2"/>
        <w:keepNext w:val="0"/>
        <w:autoSpaceDE w:val="0"/>
        <w:spacing w:after="0" w:line="100" w:lineRule="atLeast"/>
        <w:jc w:val="both"/>
        <w:rPr>
          <w:rFonts w:ascii="Cambria" w:hAnsi="Cambria"/>
          <w:sz w:val="20"/>
          <w:lang w:val="en-US"/>
        </w:rPr>
      </w:pPr>
      <w:r>
        <w:rPr>
          <w:rFonts w:ascii="Cambria" w:hAnsi="Cambria" w:cs="TimesNewRomanPSMT"/>
          <w:szCs w:val="24"/>
          <w:u w:val="single"/>
          <w:lang w:val="en-US"/>
        </w:rPr>
        <w:t>14 Hyperinflation</w:t>
      </w:r>
    </w:p>
    <w:p w:rsidR="00615515" w:rsidRDefault="00615515" w:rsidP="001F62F2">
      <w:pPr>
        <w:pStyle w:val="Standard2"/>
        <w:keepNext w:val="0"/>
        <w:autoSpaceDE w:val="0"/>
        <w:spacing w:after="0" w:line="100" w:lineRule="atLeast"/>
        <w:jc w:val="both"/>
        <w:rPr>
          <w:rFonts w:ascii="Cambria" w:hAnsi="Cambria" w:cs="TimesNewRomanPSMT"/>
          <w:szCs w:val="24"/>
          <w:lang w:val="en-US"/>
        </w:rPr>
      </w:pPr>
      <w:r>
        <w:rPr>
          <w:rFonts w:ascii="Cambria" w:hAnsi="Cambria" w:cs="TimesNewRomanPSMT"/>
          <w:szCs w:val="24"/>
          <w:lang w:val="en-US"/>
        </w:rPr>
        <w:t xml:space="preserve">You can play this card only before an auction (and after each player finished their turn). Then, all players (including yourself) lose half of their cash. </w:t>
      </w:r>
    </w:p>
    <w:p w:rsidR="00615515" w:rsidRPr="0068235A" w:rsidRDefault="00615515" w:rsidP="001F62F2">
      <w:pPr>
        <w:pStyle w:val="Standard1"/>
        <w:keepNext w:val="0"/>
        <w:autoSpaceDE w:val="0"/>
        <w:spacing w:after="0" w:line="100" w:lineRule="atLeast"/>
        <w:jc w:val="both"/>
        <w:rPr>
          <w:rFonts w:ascii="Cambria" w:hAnsi="Cambria" w:cs="TimesNewRomanPSMT"/>
          <w:szCs w:val="24"/>
          <w:lang w:val="en-US"/>
        </w:rPr>
      </w:pPr>
      <w:r w:rsidRPr="0068235A">
        <w:rPr>
          <w:rFonts w:ascii="Cambria" w:hAnsi="Cambria" w:cs="TimesNewRomanPSMT"/>
          <w:szCs w:val="24"/>
          <w:lang w:val="en-US"/>
        </w:rPr>
        <w:t xml:space="preserve">Example: 9 Cash </w:t>
      </w:r>
      <w:r>
        <w:rPr>
          <w:rFonts w:ascii="Cambria" w:hAnsi="Cambria" w:cs="TimesNewRomanPSMT"/>
          <w:szCs w:val="24"/>
          <w:lang w:val="en-US"/>
        </w:rPr>
        <w:t>would be reduced by 4 cash and result in 5 remaining cash</w:t>
      </w:r>
      <w:r w:rsidRPr="0068235A">
        <w:rPr>
          <w:rFonts w:ascii="Cambria" w:hAnsi="Cambria" w:cs="TimesNewRomanPSMT"/>
          <w:szCs w:val="24"/>
          <w:lang w:val="en-US"/>
        </w:rPr>
        <w:t xml:space="preserve">. </w:t>
      </w:r>
    </w:p>
    <w:p w:rsidR="00615515" w:rsidRPr="0068235A" w:rsidRDefault="00615515" w:rsidP="001F62F2">
      <w:pPr>
        <w:pStyle w:val="Standard1"/>
        <w:keepNext w:val="0"/>
        <w:autoSpaceDE w:val="0"/>
        <w:spacing w:after="0" w:line="100" w:lineRule="atLeast"/>
        <w:jc w:val="both"/>
        <w:rPr>
          <w:rFonts w:ascii="Cambria" w:hAnsi="Cambria" w:cs="TimesNewRomanPSMT"/>
          <w:szCs w:val="24"/>
          <w:lang w:val="en-US"/>
        </w:rPr>
      </w:pPr>
    </w:p>
    <w:p w:rsidR="00615515" w:rsidRDefault="00615515" w:rsidP="001F62F2">
      <w:pPr>
        <w:pStyle w:val="Standard1"/>
        <w:keepNext w:val="0"/>
        <w:autoSpaceDE w:val="0"/>
        <w:spacing w:after="0" w:line="100" w:lineRule="atLeast"/>
        <w:jc w:val="both"/>
        <w:rPr>
          <w:rFonts w:ascii="Cambria" w:hAnsi="Cambria" w:cs="TimesNewRomanPSMT"/>
          <w:szCs w:val="24"/>
          <w:lang w:val="en-US"/>
        </w:rPr>
      </w:pPr>
      <w:r w:rsidRPr="0068235A">
        <w:rPr>
          <w:rFonts w:ascii="Cambria" w:hAnsi="Cambria" w:cs="TimesNewRomanPSMT"/>
          <w:szCs w:val="24"/>
          <w:lang w:val="en-US"/>
        </w:rPr>
        <w:t>If the Hyperinf</w:t>
      </w:r>
      <w:r>
        <w:rPr>
          <w:rFonts w:ascii="Cambria" w:hAnsi="Cambria" w:cs="TimesNewRomanPSMT"/>
          <w:szCs w:val="24"/>
          <w:lang w:val="en-US"/>
        </w:rPr>
        <w:t>l</w:t>
      </w:r>
      <w:r w:rsidRPr="0068235A">
        <w:rPr>
          <w:rFonts w:ascii="Cambria" w:hAnsi="Cambria" w:cs="TimesNewRomanPSMT"/>
          <w:szCs w:val="24"/>
          <w:lang w:val="en-US"/>
        </w:rPr>
        <w:t xml:space="preserve">ation and the Lawsuit are both played at the end of </w:t>
      </w:r>
      <w:r>
        <w:rPr>
          <w:rFonts w:ascii="Cambria" w:hAnsi="Cambria" w:cs="TimesNewRomanPSMT"/>
          <w:szCs w:val="24"/>
          <w:lang w:val="en-US"/>
        </w:rPr>
        <w:t>the same round, first the Hyper</w:t>
      </w:r>
      <w:r w:rsidRPr="0068235A">
        <w:rPr>
          <w:rFonts w:ascii="Cambria" w:hAnsi="Cambria" w:cs="TimesNewRomanPSMT"/>
          <w:szCs w:val="24"/>
          <w:lang w:val="en-US"/>
        </w:rPr>
        <w:t xml:space="preserve">inflation and then the Lawsuit are executed. </w:t>
      </w:r>
    </w:p>
    <w:p w:rsidR="00615515" w:rsidRPr="00E60B96" w:rsidRDefault="00615515" w:rsidP="001F62F2">
      <w:pPr>
        <w:pStyle w:val="Standard1"/>
        <w:keepNext w:val="0"/>
        <w:autoSpaceDE w:val="0"/>
        <w:spacing w:after="0" w:line="100" w:lineRule="atLeast"/>
        <w:jc w:val="both"/>
        <w:rPr>
          <w:rFonts w:ascii="Cambria" w:hAnsi="Cambria" w:cs="TimesNewRomanPSMT"/>
          <w:szCs w:val="24"/>
          <w:lang w:val="en-US"/>
        </w:rPr>
      </w:pPr>
    </w:p>
    <w:p w:rsidR="00615515" w:rsidRPr="0068235A" w:rsidRDefault="00615515" w:rsidP="001F62F2">
      <w:pPr>
        <w:pStyle w:val="Standard1"/>
        <w:keepNext w:val="0"/>
        <w:autoSpaceDE w:val="0"/>
        <w:spacing w:after="0" w:line="100" w:lineRule="atLeast"/>
        <w:jc w:val="both"/>
        <w:rPr>
          <w:rFonts w:ascii="Cambria" w:hAnsi="Cambria" w:cs="TimesNewRomanPSMT"/>
          <w:szCs w:val="24"/>
          <w:u w:val="single"/>
          <w:lang w:val="en-US"/>
        </w:rPr>
      </w:pPr>
      <w:r>
        <w:rPr>
          <w:rFonts w:ascii="Cambria" w:hAnsi="Cambria" w:cs="TimesNewRomanPSMT"/>
          <w:szCs w:val="24"/>
          <w:u w:val="single"/>
          <w:lang w:val="en-US"/>
        </w:rPr>
        <w:t>15</w:t>
      </w:r>
      <w:r w:rsidRPr="0068235A">
        <w:rPr>
          <w:rFonts w:ascii="Cambria" w:hAnsi="Cambria" w:cs="TimesNewRomanPSMT"/>
          <w:szCs w:val="24"/>
          <w:u w:val="single"/>
          <w:lang w:val="en-US"/>
        </w:rPr>
        <w:t xml:space="preserve"> Industri</w:t>
      </w:r>
      <w:r>
        <w:rPr>
          <w:rFonts w:ascii="Cambria" w:hAnsi="Cambria" w:cs="TimesNewRomanPSMT"/>
          <w:szCs w:val="24"/>
          <w:u w:val="single"/>
          <w:lang w:val="en-US"/>
        </w:rPr>
        <w:t>al Spying</w:t>
      </w:r>
    </w:p>
    <w:p w:rsidR="00615515" w:rsidRDefault="00615515" w:rsidP="001F62F2">
      <w:pPr>
        <w:pStyle w:val="Standard2"/>
        <w:keepNext w:val="0"/>
        <w:autoSpaceDE w:val="0"/>
        <w:spacing w:after="0" w:line="100" w:lineRule="atLeast"/>
        <w:jc w:val="both"/>
        <w:rPr>
          <w:rFonts w:ascii="Cambria" w:hAnsi="Cambria" w:cs="TimesNewRomanPSMT"/>
          <w:szCs w:val="24"/>
          <w:lang w:val="en-US"/>
        </w:rPr>
      </w:pPr>
      <w:r>
        <w:rPr>
          <w:rFonts w:ascii="Cambria" w:hAnsi="Cambria" w:cs="TimesNewRomanPSMT"/>
          <w:szCs w:val="24"/>
          <w:lang w:val="en-US"/>
        </w:rPr>
        <w:t xml:space="preserve">You can use this card 3 times (not necessarily in 3 consecutive turns). However, you need to announce it before the auction. If you use it you can sit back. When all other players revealed their bid, you can set your bid. </w:t>
      </w:r>
    </w:p>
    <w:p w:rsidR="00615515" w:rsidRPr="0068235A" w:rsidRDefault="00615515" w:rsidP="001F62F2">
      <w:pPr>
        <w:pStyle w:val="Standard1"/>
        <w:keepNext w:val="0"/>
        <w:autoSpaceDE w:val="0"/>
        <w:spacing w:after="0" w:line="100" w:lineRule="atLeast"/>
        <w:jc w:val="both"/>
        <w:rPr>
          <w:rFonts w:ascii="Cambria" w:hAnsi="Cambria" w:cs="TimesNewRomanPSMT"/>
          <w:szCs w:val="24"/>
          <w:lang w:val="en-US"/>
        </w:rPr>
      </w:pPr>
    </w:p>
    <w:p w:rsidR="00615515" w:rsidRDefault="00615515" w:rsidP="001F62F2">
      <w:pPr>
        <w:pStyle w:val="Standard2"/>
        <w:keepNext w:val="0"/>
        <w:autoSpaceDE w:val="0"/>
        <w:spacing w:after="0" w:line="100" w:lineRule="atLeast"/>
        <w:jc w:val="both"/>
        <w:rPr>
          <w:rFonts w:ascii="Cambria" w:hAnsi="Cambria" w:cs="TimesNewRomanPSMT"/>
          <w:szCs w:val="24"/>
          <w:lang w:val="en-US"/>
        </w:rPr>
      </w:pPr>
      <w:r>
        <w:rPr>
          <w:rFonts w:ascii="Cambria" w:hAnsi="Cambria" w:cs="TimesNewRomanPSMT"/>
          <w:szCs w:val="24"/>
          <w:lang w:val="en-US"/>
        </w:rPr>
        <w:t xml:space="preserve">If the cards Manipulation and/or Industrial Spying and/or Flexible Bidding are played after one auction, then first Manipulation, then Industrial Spying and then Flexible Bidding are executed.  </w:t>
      </w:r>
    </w:p>
    <w:p w:rsidR="00615515" w:rsidRDefault="00615515" w:rsidP="001F62F2">
      <w:pPr>
        <w:pStyle w:val="Standard2"/>
        <w:keepNext w:val="0"/>
        <w:autoSpaceDE w:val="0"/>
        <w:spacing w:after="0" w:line="100" w:lineRule="atLeast"/>
        <w:jc w:val="both"/>
        <w:rPr>
          <w:rFonts w:ascii="Cambria" w:hAnsi="Cambria" w:cs="TimesNewRomanPSMT"/>
          <w:szCs w:val="24"/>
          <w:lang w:val="en-US"/>
        </w:rPr>
      </w:pPr>
    </w:p>
    <w:p w:rsidR="00615515" w:rsidRDefault="00615515" w:rsidP="001F62F2">
      <w:pPr>
        <w:pStyle w:val="Standard2"/>
        <w:keepNext w:val="0"/>
        <w:autoSpaceDE w:val="0"/>
        <w:spacing w:after="0" w:line="100" w:lineRule="atLeast"/>
        <w:jc w:val="both"/>
        <w:rPr>
          <w:rFonts w:ascii="Cambria" w:hAnsi="Cambria" w:cs="TimesNewRomanPSMT"/>
          <w:szCs w:val="24"/>
          <w:lang w:val="en-US"/>
        </w:rPr>
      </w:pPr>
      <w:r>
        <w:rPr>
          <w:rFonts w:ascii="Cambria" w:hAnsi="Cambria" w:cs="TimesNewRomanPSMT"/>
          <w:szCs w:val="24"/>
          <w:lang w:val="en-US"/>
        </w:rPr>
        <w:t>So if another player has the “Flexible Bidding” action card, then this player can still increase or decrease their bid by 1 after you used this card.</w:t>
      </w:r>
    </w:p>
    <w:p w:rsidR="00615515" w:rsidRPr="0068235A" w:rsidRDefault="00615515" w:rsidP="001F62F2">
      <w:pPr>
        <w:pStyle w:val="Standard2"/>
        <w:keepNext w:val="0"/>
        <w:autoSpaceDE w:val="0"/>
        <w:spacing w:after="0" w:line="100" w:lineRule="atLeast"/>
        <w:jc w:val="both"/>
        <w:rPr>
          <w:rFonts w:ascii="Cambria" w:hAnsi="Cambria" w:cs="TimesNewRomanPSMT"/>
          <w:szCs w:val="24"/>
          <w:lang w:val="en-US"/>
        </w:rPr>
      </w:pPr>
    </w:p>
    <w:p w:rsidR="00615515" w:rsidRPr="0068235A" w:rsidRDefault="00615515" w:rsidP="001F62F2">
      <w:pPr>
        <w:pStyle w:val="Standard1"/>
        <w:keepNext w:val="0"/>
        <w:autoSpaceDE w:val="0"/>
        <w:spacing w:after="0" w:line="100" w:lineRule="atLeast"/>
        <w:jc w:val="both"/>
        <w:rPr>
          <w:rFonts w:ascii="Cambria" w:hAnsi="Cambria"/>
          <w:sz w:val="20"/>
          <w:lang w:val="en-US"/>
        </w:rPr>
      </w:pPr>
      <w:r w:rsidRPr="0068235A">
        <w:rPr>
          <w:rFonts w:ascii="Cambria" w:hAnsi="Cambria" w:cs="TimesNewRomanPSMT"/>
          <w:szCs w:val="24"/>
          <w:u w:val="single"/>
          <w:lang w:val="en-US"/>
        </w:rPr>
        <w:t>16 Internationalis</w:t>
      </w:r>
      <w:r>
        <w:rPr>
          <w:rFonts w:ascii="Cambria" w:hAnsi="Cambria" w:cs="TimesNewRomanPSMT"/>
          <w:szCs w:val="24"/>
          <w:u w:val="single"/>
          <w:lang w:val="en-US"/>
        </w:rPr>
        <w:t>ation</w:t>
      </w:r>
    </w:p>
    <w:p w:rsidR="00615515" w:rsidRDefault="00615515" w:rsidP="001F62F2">
      <w:pPr>
        <w:pStyle w:val="Standard2"/>
        <w:keepNext w:val="0"/>
        <w:autoSpaceDE w:val="0"/>
        <w:spacing w:after="0" w:line="100" w:lineRule="atLeast"/>
        <w:jc w:val="both"/>
        <w:rPr>
          <w:rFonts w:ascii="Cambria" w:hAnsi="Cambria" w:cs="TimesNewRomanPSMT"/>
          <w:szCs w:val="24"/>
          <w:lang w:val="en-US"/>
        </w:rPr>
      </w:pPr>
      <w:r>
        <w:rPr>
          <w:rFonts w:ascii="Cambria" w:hAnsi="Cambria" w:cs="TimesNewRomanPSMT"/>
          <w:szCs w:val="24"/>
          <w:lang w:val="en-US"/>
        </w:rPr>
        <w:t xml:space="preserve">In 2 of your turns (you can choose any 2) in which you buy a sustainability card, you can place the region tile anywhere on a free spot on the board, independent of normal placement rules (does not have to be adjacent to existing tiles of yours). </w:t>
      </w:r>
    </w:p>
    <w:p w:rsidR="00615515" w:rsidRPr="0068235A" w:rsidRDefault="00615515" w:rsidP="001F62F2">
      <w:pPr>
        <w:pStyle w:val="Standard1"/>
        <w:keepNext w:val="0"/>
        <w:autoSpaceDE w:val="0"/>
        <w:spacing w:after="0" w:line="100" w:lineRule="atLeast"/>
        <w:jc w:val="both"/>
        <w:rPr>
          <w:rFonts w:ascii="Cambria" w:hAnsi="Cambria" w:cs="TimesNewRomanPSMT"/>
          <w:szCs w:val="24"/>
          <w:lang w:val="en-US"/>
        </w:rPr>
      </w:pPr>
    </w:p>
    <w:p w:rsidR="00615515" w:rsidRPr="00060665" w:rsidRDefault="00615515" w:rsidP="001F62F2">
      <w:pPr>
        <w:spacing w:after="0" w:line="240" w:lineRule="auto"/>
        <w:rPr>
          <w:rFonts w:ascii="Cambria" w:hAnsi="Cambria" w:cs="TimesNewRomanPSMT"/>
          <w:szCs w:val="24"/>
          <w:u w:val="single"/>
          <w:lang w:val="en-US"/>
        </w:rPr>
      </w:pPr>
      <w:r>
        <w:rPr>
          <w:rFonts w:ascii="Cambria" w:hAnsi="Cambria" w:cs="TimesNewRomanPSMT"/>
          <w:szCs w:val="24"/>
          <w:u w:val="single"/>
          <w:lang w:val="en-US"/>
        </w:rPr>
        <w:t>17</w:t>
      </w:r>
      <w:r w:rsidRPr="00060665">
        <w:rPr>
          <w:rFonts w:ascii="Cambria" w:hAnsi="Cambria" w:cs="TimesNewRomanPSMT"/>
          <w:szCs w:val="24"/>
          <w:u w:val="single"/>
          <w:lang w:val="en-US"/>
        </w:rPr>
        <w:t xml:space="preserve"> </w:t>
      </w:r>
      <w:r>
        <w:rPr>
          <w:rFonts w:ascii="Cambria" w:hAnsi="Cambria" w:cs="TimesNewRomanPSMT"/>
          <w:szCs w:val="24"/>
          <w:u w:val="single"/>
          <w:lang w:val="en-US"/>
        </w:rPr>
        <w:t>Latitude</w:t>
      </w:r>
    </w:p>
    <w:p w:rsidR="00615515" w:rsidRPr="009D110B" w:rsidRDefault="00615515" w:rsidP="001F62F2">
      <w:pPr>
        <w:spacing w:after="0" w:line="240" w:lineRule="auto"/>
        <w:rPr>
          <w:rFonts w:ascii="Cambria" w:hAnsi="Cambria" w:cs="TimesNewRomanPSMT"/>
          <w:szCs w:val="24"/>
          <w:u w:val="single"/>
          <w:lang w:val="en-US"/>
        </w:rPr>
      </w:pPr>
      <w:r>
        <w:rPr>
          <w:rFonts w:ascii="Cambria" w:hAnsi="Cambria" w:cs="TimesNewRomanPSMT"/>
          <w:szCs w:val="24"/>
          <w:lang w:val="en-US"/>
        </w:rPr>
        <w:t>After the 10</w:t>
      </w:r>
      <w:r w:rsidRPr="00060665">
        <w:rPr>
          <w:rFonts w:ascii="Cambria" w:hAnsi="Cambria" w:cs="TimesNewRomanPSMT"/>
          <w:szCs w:val="24"/>
          <w:vertAlign w:val="superscript"/>
          <w:lang w:val="en-US"/>
        </w:rPr>
        <w:t>th</w:t>
      </w:r>
      <w:r>
        <w:rPr>
          <w:rFonts w:ascii="Cambria" w:hAnsi="Cambria" w:cs="TimesNewRomanPSMT"/>
          <w:szCs w:val="24"/>
          <w:lang w:val="en-US"/>
        </w:rPr>
        <w:t xml:space="preserve"> round you gain additional victory points. Determine your longest connection of diagonally adjacent (just one direction, no turnoff) tiles on the world map. For each tile in this connection you receive +3 victory points. </w:t>
      </w:r>
    </w:p>
    <w:p w:rsidR="00615515" w:rsidRPr="00E60B96" w:rsidRDefault="00615515" w:rsidP="001F62F2">
      <w:pPr>
        <w:pStyle w:val="Standard1"/>
        <w:keepNext w:val="0"/>
        <w:autoSpaceDE w:val="0"/>
        <w:spacing w:after="0" w:line="100" w:lineRule="atLeast"/>
        <w:jc w:val="both"/>
        <w:rPr>
          <w:rFonts w:ascii="Cambria" w:hAnsi="Cambria" w:cs="TimesNewRomanPSMT"/>
          <w:szCs w:val="24"/>
          <w:u w:val="single"/>
          <w:lang w:val="en-US"/>
        </w:rPr>
      </w:pPr>
      <w:r>
        <w:rPr>
          <w:rFonts w:ascii="Cambria" w:hAnsi="Cambria" w:cs="TimesNewRomanPSMT"/>
          <w:szCs w:val="24"/>
          <w:u w:val="single"/>
          <w:lang w:val="en-US"/>
        </w:rPr>
        <w:t>18</w:t>
      </w:r>
      <w:r w:rsidRPr="00E60B96">
        <w:rPr>
          <w:rFonts w:ascii="Cambria" w:hAnsi="Cambria" w:cs="TimesNewRomanPSMT"/>
          <w:szCs w:val="24"/>
          <w:u w:val="single"/>
          <w:lang w:val="en-US"/>
        </w:rPr>
        <w:t xml:space="preserve"> Lawsuit</w:t>
      </w:r>
    </w:p>
    <w:p w:rsidR="00615515" w:rsidRDefault="00615515" w:rsidP="001F62F2">
      <w:pPr>
        <w:pStyle w:val="Standard2"/>
        <w:keepNext w:val="0"/>
        <w:autoSpaceDE w:val="0"/>
        <w:spacing w:after="0" w:line="100" w:lineRule="atLeast"/>
        <w:jc w:val="both"/>
        <w:rPr>
          <w:rFonts w:ascii="Cambria" w:hAnsi="Cambria" w:cs="TimesNewRomanPSMT"/>
          <w:szCs w:val="24"/>
          <w:lang w:val="en-US"/>
        </w:rPr>
      </w:pPr>
      <w:r>
        <w:rPr>
          <w:rFonts w:ascii="Cambria" w:hAnsi="Cambria" w:cs="TimesNewRomanPSMT"/>
          <w:szCs w:val="24"/>
          <w:lang w:val="en-US"/>
        </w:rPr>
        <w:t xml:space="preserve">You can play this card only before an auction (and after each player finished their turn). Then, all other players lose 2 cash and you receive this total cash amount. Players with less than 2 cash lose their remaining cash. </w:t>
      </w:r>
    </w:p>
    <w:p w:rsidR="00615515" w:rsidRPr="00AD73DF" w:rsidRDefault="00615515" w:rsidP="001F62F2">
      <w:pPr>
        <w:pStyle w:val="Standard1"/>
        <w:keepNext w:val="0"/>
        <w:autoSpaceDE w:val="0"/>
        <w:spacing w:after="0" w:line="100" w:lineRule="atLeast"/>
        <w:jc w:val="both"/>
        <w:rPr>
          <w:rFonts w:ascii="Cambria" w:hAnsi="Cambria" w:cs="TimesNewRomanPSMT"/>
          <w:szCs w:val="24"/>
          <w:lang w:val="en-US"/>
        </w:rPr>
      </w:pPr>
    </w:p>
    <w:p w:rsidR="00615515" w:rsidRDefault="00615515" w:rsidP="001F62F2">
      <w:pPr>
        <w:pStyle w:val="Standard1"/>
        <w:keepNext w:val="0"/>
        <w:autoSpaceDE w:val="0"/>
        <w:spacing w:after="0" w:line="100" w:lineRule="atLeast"/>
        <w:jc w:val="both"/>
        <w:rPr>
          <w:rFonts w:ascii="Cambria" w:hAnsi="Cambria" w:cs="TimesNewRomanPSMT"/>
          <w:szCs w:val="24"/>
          <w:lang w:val="en-US"/>
        </w:rPr>
      </w:pPr>
      <w:r w:rsidRPr="0068235A">
        <w:rPr>
          <w:rFonts w:ascii="Cambria" w:hAnsi="Cambria" w:cs="TimesNewRomanPSMT"/>
          <w:szCs w:val="24"/>
          <w:lang w:val="en-US"/>
        </w:rPr>
        <w:t>If the Hyperinf</w:t>
      </w:r>
      <w:r>
        <w:rPr>
          <w:rFonts w:ascii="Cambria" w:hAnsi="Cambria" w:cs="TimesNewRomanPSMT"/>
          <w:szCs w:val="24"/>
          <w:lang w:val="en-US"/>
        </w:rPr>
        <w:t>l</w:t>
      </w:r>
      <w:r w:rsidRPr="0068235A">
        <w:rPr>
          <w:rFonts w:ascii="Cambria" w:hAnsi="Cambria" w:cs="TimesNewRomanPSMT"/>
          <w:szCs w:val="24"/>
          <w:lang w:val="en-US"/>
        </w:rPr>
        <w:t xml:space="preserve">ation and the Lawsuit are both played at the end of </w:t>
      </w:r>
      <w:r>
        <w:rPr>
          <w:rFonts w:ascii="Cambria" w:hAnsi="Cambria" w:cs="TimesNewRomanPSMT"/>
          <w:szCs w:val="24"/>
          <w:lang w:val="en-US"/>
        </w:rPr>
        <w:t>the same round, first the Hyper</w:t>
      </w:r>
      <w:r w:rsidRPr="0068235A">
        <w:rPr>
          <w:rFonts w:ascii="Cambria" w:hAnsi="Cambria" w:cs="TimesNewRomanPSMT"/>
          <w:szCs w:val="24"/>
          <w:lang w:val="en-US"/>
        </w:rPr>
        <w:t xml:space="preserve">inflation and then the Lawsuit are executed. </w:t>
      </w:r>
    </w:p>
    <w:p w:rsidR="00615515" w:rsidRDefault="00615515" w:rsidP="001F62F2">
      <w:pPr>
        <w:pStyle w:val="Standard1"/>
        <w:keepNext w:val="0"/>
        <w:autoSpaceDE w:val="0"/>
        <w:spacing w:after="0" w:line="100" w:lineRule="atLeast"/>
        <w:jc w:val="both"/>
        <w:rPr>
          <w:rFonts w:ascii="Cambria" w:hAnsi="Cambria" w:cs="TimesNewRomanPSMT"/>
          <w:szCs w:val="24"/>
          <w:lang w:val="en-US"/>
        </w:rPr>
      </w:pPr>
    </w:p>
    <w:p w:rsidR="00615515" w:rsidRPr="00AD73DF" w:rsidRDefault="00615515" w:rsidP="001F62F2">
      <w:pPr>
        <w:pStyle w:val="Standard1"/>
        <w:keepNext w:val="0"/>
        <w:autoSpaceDE w:val="0"/>
        <w:spacing w:after="0" w:line="100" w:lineRule="atLeast"/>
        <w:jc w:val="both"/>
        <w:rPr>
          <w:rFonts w:ascii="Cambria" w:hAnsi="Cambria" w:cs="TimesNewRomanPSMT"/>
          <w:szCs w:val="24"/>
          <w:u w:val="single"/>
          <w:lang w:val="en-US"/>
        </w:rPr>
      </w:pPr>
      <w:r w:rsidRPr="00AD73DF">
        <w:rPr>
          <w:rFonts w:ascii="Cambria" w:hAnsi="Cambria" w:cs="TimesNewRomanPSMT"/>
          <w:szCs w:val="24"/>
          <w:u w:val="single"/>
          <w:lang w:val="en-US"/>
        </w:rPr>
        <w:t>19 Manipulation:</w:t>
      </w:r>
    </w:p>
    <w:p w:rsidR="00615515" w:rsidRDefault="00615515" w:rsidP="001F62F2">
      <w:pPr>
        <w:pStyle w:val="Standard2"/>
        <w:keepNext w:val="0"/>
        <w:autoSpaceDE w:val="0"/>
        <w:spacing w:after="0" w:line="100" w:lineRule="atLeast"/>
        <w:jc w:val="both"/>
        <w:rPr>
          <w:rFonts w:ascii="Cambria" w:hAnsi="Cambria" w:cs="TimesNewRomanPSMT"/>
          <w:szCs w:val="24"/>
          <w:lang w:val="en-US"/>
        </w:rPr>
      </w:pPr>
      <w:r>
        <w:rPr>
          <w:rFonts w:ascii="Cambria" w:hAnsi="Cambria" w:cs="TimesNewRomanPSMT"/>
          <w:szCs w:val="24"/>
          <w:lang w:val="en-US"/>
        </w:rPr>
        <w:t xml:space="preserve">One time you can manipulate the auction to win with any bid. Directly after the auction wheels are revealed so you can see the bids, you declare to use this action card. You win the auction but you still have to pay your bid. The turn order among the other players stays the same. </w:t>
      </w:r>
    </w:p>
    <w:p w:rsidR="00615515" w:rsidRDefault="00615515" w:rsidP="001F62F2">
      <w:pPr>
        <w:pStyle w:val="Standard1"/>
        <w:keepNext w:val="0"/>
        <w:autoSpaceDE w:val="0"/>
        <w:spacing w:after="0" w:line="100" w:lineRule="atLeast"/>
        <w:jc w:val="both"/>
        <w:rPr>
          <w:rFonts w:ascii="Cambria" w:hAnsi="Cambria" w:cs="TimesNewRomanPSMT"/>
          <w:szCs w:val="24"/>
          <w:lang w:val="en-US"/>
        </w:rPr>
      </w:pPr>
    </w:p>
    <w:p w:rsidR="00615515" w:rsidRDefault="00615515" w:rsidP="001F62F2">
      <w:pPr>
        <w:pStyle w:val="Standard2"/>
        <w:keepNext w:val="0"/>
        <w:autoSpaceDE w:val="0"/>
        <w:spacing w:after="0" w:line="100" w:lineRule="atLeast"/>
        <w:jc w:val="both"/>
        <w:rPr>
          <w:rFonts w:ascii="Cambria" w:hAnsi="Cambria" w:cs="TimesNewRomanPSMT"/>
          <w:szCs w:val="24"/>
          <w:lang w:val="en-US"/>
        </w:rPr>
      </w:pPr>
      <w:r>
        <w:rPr>
          <w:rFonts w:ascii="Cambria" w:hAnsi="Cambria" w:cs="TimesNewRomanPSMT"/>
          <w:szCs w:val="24"/>
          <w:lang w:val="en-US"/>
        </w:rPr>
        <w:t xml:space="preserve">If the cards Manipulation and/or Industrial Spying and/or Flexible Bidding are played after one auction, then first Manipulation, then Industrial Spying and then Flexible Bidding are executed.  </w:t>
      </w:r>
    </w:p>
    <w:p w:rsidR="00615515" w:rsidRDefault="00615515" w:rsidP="001F62F2">
      <w:pPr>
        <w:pStyle w:val="Standard2"/>
        <w:keepNext w:val="0"/>
        <w:autoSpaceDE w:val="0"/>
        <w:spacing w:after="0" w:line="100" w:lineRule="atLeast"/>
        <w:jc w:val="both"/>
        <w:rPr>
          <w:rFonts w:ascii="Cambria" w:hAnsi="Cambria" w:cs="TimesNewRomanPSMT"/>
          <w:szCs w:val="24"/>
          <w:lang w:val="en-US"/>
        </w:rPr>
      </w:pPr>
    </w:p>
    <w:p w:rsidR="00615515" w:rsidRPr="00CA5A45" w:rsidRDefault="00615515" w:rsidP="001F62F2">
      <w:pPr>
        <w:pStyle w:val="Standard1"/>
        <w:keepNext w:val="0"/>
        <w:autoSpaceDE w:val="0"/>
        <w:spacing w:after="0" w:line="100" w:lineRule="atLeast"/>
        <w:jc w:val="both"/>
        <w:rPr>
          <w:rFonts w:ascii="Cambria" w:hAnsi="Cambria" w:cs="TimesNewRomanPSMT"/>
          <w:szCs w:val="24"/>
          <w:u w:val="single"/>
          <w:lang w:val="en-US"/>
        </w:rPr>
      </w:pPr>
      <w:r>
        <w:rPr>
          <w:rFonts w:ascii="Cambria" w:hAnsi="Cambria" w:cs="TimesNewRomanPSMT"/>
          <w:szCs w:val="24"/>
          <w:u w:val="single"/>
          <w:lang w:val="en-US"/>
        </w:rPr>
        <w:t>20</w:t>
      </w:r>
      <w:r w:rsidRPr="00CA5A45">
        <w:rPr>
          <w:rFonts w:ascii="Cambria" w:hAnsi="Cambria" w:cs="TimesNewRomanPSMT"/>
          <w:szCs w:val="24"/>
          <w:u w:val="single"/>
          <w:lang w:val="en-US"/>
        </w:rPr>
        <w:t xml:space="preserve"> Mark</w:t>
      </w:r>
      <w:r>
        <w:rPr>
          <w:rFonts w:ascii="Cambria" w:hAnsi="Cambria" w:cs="TimesNewRomanPSMT"/>
          <w:szCs w:val="24"/>
          <w:u w:val="single"/>
          <w:lang w:val="en-US"/>
        </w:rPr>
        <w:t>et Screening</w:t>
      </w:r>
    </w:p>
    <w:p w:rsidR="00615515" w:rsidRDefault="00615515" w:rsidP="001F62F2">
      <w:pPr>
        <w:pStyle w:val="Standard2"/>
        <w:keepNext w:val="0"/>
        <w:autoSpaceDE w:val="0"/>
        <w:spacing w:after="0" w:line="100" w:lineRule="atLeast"/>
        <w:jc w:val="both"/>
        <w:rPr>
          <w:rFonts w:ascii="Cambria" w:hAnsi="Cambria" w:cs="TimesNewRomanPSMT"/>
          <w:szCs w:val="24"/>
          <w:lang w:val="en-US"/>
        </w:rPr>
      </w:pPr>
      <w:r>
        <w:rPr>
          <w:rFonts w:ascii="Cambria" w:hAnsi="Cambria" w:cs="TimesNewRomanPSMT"/>
          <w:szCs w:val="24"/>
          <w:lang w:val="en-US"/>
        </w:rPr>
        <w:t xml:space="preserve">In one of your future rounds (not this one) you can buy one additional card. Once in the game you can buy for instance 2 sustainability cards, or 2 action cards or 1 sustainability and 1 action </w:t>
      </w:r>
    </w:p>
    <w:p w:rsidR="00615515" w:rsidRDefault="00615515" w:rsidP="001F62F2">
      <w:pPr>
        <w:pStyle w:val="Standard2"/>
        <w:keepNext w:val="0"/>
        <w:autoSpaceDE w:val="0"/>
        <w:spacing w:after="0" w:line="100" w:lineRule="atLeast"/>
        <w:jc w:val="both"/>
        <w:rPr>
          <w:rFonts w:ascii="Cambria" w:hAnsi="Cambria" w:cs="TimesNewRomanPSMT"/>
          <w:szCs w:val="24"/>
          <w:lang w:val="en-US"/>
        </w:rPr>
      </w:pPr>
      <w:r>
        <w:rPr>
          <w:rFonts w:ascii="Cambria" w:hAnsi="Cambria" w:cs="TimesNewRomanPSMT"/>
          <w:szCs w:val="24"/>
          <w:lang w:val="en-US"/>
        </w:rPr>
        <w:t xml:space="preserve">card, or take a loan and still buy a sustainability and/or an action card. </w:t>
      </w:r>
    </w:p>
    <w:p w:rsidR="00615515" w:rsidRDefault="00615515" w:rsidP="001F62F2">
      <w:pPr>
        <w:pStyle w:val="Standard2"/>
        <w:keepNext w:val="0"/>
        <w:autoSpaceDE w:val="0"/>
        <w:spacing w:after="0" w:line="100" w:lineRule="atLeast"/>
        <w:jc w:val="both"/>
        <w:rPr>
          <w:rFonts w:ascii="Cambria" w:hAnsi="Cambria" w:cs="TimesNewRomanPSMT"/>
          <w:szCs w:val="24"/>
          <w:lang w:val="en-US"/>
        </w:rPr>
      </w:pPr>
    </w:p>
    <w:p w:rsidR="00615515" w:rsidRPr="00A220F6" w:rsidRDefault="00615515" w:rsidP="001F62F2">
      <w:pPr>
        <w:pStyle w:val="Standard2"/>
        <w:keepNext w:val="0"/>
        <w:autoSpaceDE w:val="0"/>
        <w:spacing w:after="0" w:line="100" w:lineRule="atLeast"/>
        <w:jc w:val="both"/>
        <w:rPr>
          <w:rFonts w:ascii="Cambria" w:hAnsi="Cambria" w:cs="TimesNewRomanPSMT"/>
          <w:szCs w:val="24"/>
          <w:lang w:val="en-US"/>
        </w:rPr>
      </w:pPr>
      <w:r>
        <w:rPr>
          <w:rFonts w:ascii="Cambria" w:hAnsi="Cambria" w:cs="TimesNewRomanPSMT"/>
          <w:szCs w:val="24"/>
          <w:lang w:val="en-US"/>
        </w:rPr>
        <w:t xml:space="preserve">In a 3 or 4 player game the sustainability cards are only discarded after 2 or 3 players took a sustainability card. Thus, when you use Market Screening, one more sustainability card may be taken in total in comparison to other rounds. </w:t>
      </w:r>
    </w:p>
    <w:p w:rsidR="00615515" w:rsidRDefault="00615515" w:rsidP="001F62F2">
      <w:pPr>
        <w:autoSpaceDE w:val="0"/>
        <w:autoSpaceDN w:val="0"/>
        <w:adjustRightInd w:val="0"/>
        <w:spacing w:after="0" w:line="200" w:lineRule="atLeast"/>
        <w:jc w:val="both"/>
        <w:rPr>
          <w:rFonts w:ascii="Cambria" w:eastAsia="MS Mincho" w:hAnsi="Cambria" w:cs="TimesNewRomanPSMT"/>
          <w:szCs w:val="24"/>
          <w:lang w:val="en-US"/>
        </w:rPr>
      </w:pPr>
    </w:p>
    <w:p w:rsidR="00615515" w:rsidRPr="00AD73DF" w:rsidRDefault="00615515" w:rsidP="001F62F2">
      <w:pPr>
        <w:pStyle w:val="Standard1"/>
        <w:keepNext w:val="0"/>
        <w:autoSpaceDE w:val="0"/>
        <w:spacing w:after="0" w:line="100" w:lineRule="atLeast"/>
        <w:jc w:val="both"/>
        <w:rPr>
          <w:rFonts w:ascii="Cambria" w:hAnsi="Cambria"/>
          <w:sz w:val="20"/>
          <w:lang w:val="en-US"/>
        </w:rPr>
      </w:pPr>
      <w:r w:rsidRPr="00AD73DF">
        <w:rPr>
          <w:rFonts w:ascii="Cambria" w:hAnsi="Cambria" w:cs="TimesNewRomanPSMT"/>
          <w:szCs w:val="24"/>
          <w:u w:val="single"/>
          <w:lang w:val="en-US"/>
        </w:rPr>
        <w:t>21 PR Analysis</w:t>
      </w:r>
    </w:p>
    <w:p w:rsidR="00615515" w:rsidRDefault="00615515" w:rsidP="001F62F2">
      <w:pPr>
        <w:pStyle w:val="Standard2"/>
        <w:keepNext w:val="0"/>
        <w:autoSpaceDE w:val="0"/>
        <w:spacing w:after="0" w:line="100" w:lineRule="atLeast"/>
        <w:jc w:val="both"/>
        <w:rPr>
          <w:rFonts w:ascii="Cambria" w:hAnsi="Cambria" w:cs="TimesNewRomanPSMT"/>
          <w:szCs w:val="24"/>
          <w:lang w:val="en-US"/>
        </w:rPr>
      </w:pPr>
      <w:r>
        <w:rPr>
          <w:rFonts w:ascii="Cambria" w:hAnsi="Cambria" w:cs="TimesNewRomanPSMT"/>
          <w:szCs w:val="24"/>
          <w:lang w:val="en-US"/>
        </w:rPr>
        <w:t>In the PR assessment you can sit back and wait. When all other players placed their PR tokens you can check how they placed their PR tokens and place your PR tokens then.</w:t>
      </w:r>
    </w:p>
    <w:p w:rsidR="00615515" w:rsidRDefault="00615515" w:rsidP="001F62F2">
      <w:pPr>
        <w:autoSpaceDE w:val="0"/>
        <w:autoSpaceDN w:val="0"/>
        <w:adjustRightInd w:val="0"/>
        <w:spacing w:after="0" w:line="200" w:lineRule="atLeast"/>
        <w:jc w:val="both"/>
        <w:rPr>
          <w:rFonts w:ascii="Cambria" w:eastAsia="MS Mincho" w:hAnsi="Cambria" w:cs="TimesNewRomanPSMT"/>
          <w:szCs w:val="24"/>
          <w:lang w:val="en-US"/>
        </w:rPr>
      </w:pPr>
    </w:p>
    <w:p w:rsidR="00615515" w:rsidRPr="00B001C6" w:rsidRDefault="00615515" w:rsidP="001F62F2">
      <w:pPr>
        <w:pStyle w:val="Standard1"/>
        <w:keepNext w:val="0"/>
        <w:autoSpaceDE w:val="0"/>
        <w:spacing w:after="0" w:line="100" w:lineRule="atLeast"/>
        <w:jc w:val="both"/>
        <w:rPr>
          <w:rFonts w:ascii="Cambria" w:hAnsi="Cambria" w:cs="TimesNewRomanPSMT"/>
          <w:szCs w:val="24"/>
          <w:u w:val="single"/>
          <w:lang w:val="en-US"/>
        </w:rPr>
      </w:pPr>
      <w:r w:rsidRPr="00B001C6">
        <w:rPr>
          <w:rFonts w:ascii="Cambria" w:hAnsi="Cambria" w:cs="TimesNewRomanPSMT"/>
          <w:szCs w:val="24"/>
          <w:u w:val="single"/>
          <w:lang w:val="en-US"/>
        </w:rPr>
        <w:t>2</w:t>
      </w:r>
      <w:r>
        <w:rPr>
          <w:rFonts w:ascii="Cambria" w:hAnsi="Cambria" w:cs="TimesNewRomanPSMT"/>
          <w:szCs w:val="24"/>
          <w:u w:val="single"/>
          <w:lang w:val="en-US"/>
        </w:rPr>
        <w:t>2</w:t>
      </w:r>
      <w:r w:rsidRPr="00B001C6">
        <w:rPr>
          <w:rFonts w:ascii="Cambria" w:hAnsi="Cambria" w:cs="TimesNewRomanPSMT"/>
          <w:szCs w:val="24"/>
          <w:u w:val="single"/>
          <w:lang w:val="en-US"/>
        </w:rPr>
        <w:t xml:space="preserve"> PR Maschine</w:t>
      </w:r>
    </w:p>
    <w:p w:rsidR="00615515" w:rsidRDefault="00615515" w:rsidP="001F62F2">
      <w:pPr>
        <w:pStyle w:val="Standard2"/>
        <w:keepNext w:val="0"/>
        <w:autoSpaceDE w:val="0"/>
        <w:spacing w:after="0" w:line="100" w:lineRule="atLeast"/>
        <w:jc w:val="both"/>
        <w:rPr>
          <w:rFonts w:ascii="Cambria" w:hAnsi="Cambria" w:cs="TimesNewRomanPSMT"/>
          <w:szCs w:val="24"/>
          <w:lang w:val="en-US"/>
        </w:rPr>
      </w:pPr>
      <w:r>
        <w:rPr>
          <w:rFonts w:ascii="Cambria" w:hAnsi="Cambria" w:cs="TimesNewRomanPSMT"/>
          <w:szCs w:val="24"/>
          <w:lang w:val="en-US"/>
        </w:rPr>
        <w:t xml:space="preserve">Each time you win the PR assessment in one category, you get +3 additional victory points (only if you are the sole leader, not in case of shared first). If you win a tie for first rank in PR due to your “bribe” action card, you receive the PR Machine bonus. </w:t>
      </w:r>
    </w:p>
    <w:p w:rsidR="00615515" w:rsidRDefault="00615515" w:rsidP="001F62F2">
      <w:pPr>
        <w:autoSpaceDE w:val="0"/>
        <w:autoSpaceDN w:val="0"/>
        <w:adjustRightInd w:val="0"/>
        <w:spacing w:after="0" w:line="200" w:lineRule="atLeast"/>
        <w:jc w:val="both"/>
        <w:rPr>
          <w:rFonts w:ascii="Cambria" w:eastAsia="MS Mincho" w:hAnsi="Cambria" w:cs="TimesNewRomanPSMT"/>
          <w:szCs w:val="24"/>
          <w:lang w:val="en-US"/>
        </w:rPr>
      </w:pPr>
    </w:p>
    <w:p w:rsidR="00615515" w:rsidRDefault="00615515" w:rsidP="001F62F2">
      <w:pPr>
        <w:pStyle w:val="Standard2"/>
        <w:keepNext w:val="0"/>
        <w:autoSpaceDE w:val="0"/>
        <w:spacing w:after="0" w:line="100" w:lineRule="atLeast"/>
        <w:jc w:val="both"/>
        <w:rPr>
          <w:rFonts w:ascii="Cambria" w:hAnsi="Cambria" w:cs="TimesNewRomanPSMT"/>
          <w:szCs w:val="24"/>
          <w:u w:val="single"/>
          <w:lang w:val="en-US"/>
        </w:rPr>
      </w:pPr>
      <w:r>
        <w:rPr>
          <w:rFonts w:ascii="Cambria" w:hAnsi="Cambria" w:cs="TimesNewRomanPSMT"/>
          <w:szCs w:val="24"/>
          <w:u w:val="single"/>
          <w:lang w:val="en-US"/>
        </w:rPr>
        <w:t>23 Resource transfer</w:t>
      </w:r>
    </w:p>
    <w:p w:rsidR="00615515" w:rsidRDefault="00615515" w:rsidP="001F62F2">
      <w:pPr>
        <w:pStyle w:val="Standard2"/>
        <w:keepNext w:val="0"/>
        <w:autoSpaceDE w:val="0"/>
        <w:spacing w:after="0" w:line="100" w:lineRule="atLeast"/>
        <w:jc w:val="both"/>
        <w:rPr>
          <w:rFonts w:ascii="Cambria" w:hAnsi="Cambria" w:cs="TimesNewRomanPSMT"/>
          <w:szCs w:val="24"/>
          <w:lang w:val="en-US"/>
        </w:rPr>
      </w:pPr>
      <w:r>
        <w:rPr>
          <w:rFonts w:ascii="Cambria" w:hAnsi="Cambria" w:cs="TimesNewRomanPSMT"/>
          <w:szCs w:val="24"/>
          <w:lang w:val="en-US"/>
        </w:rPr>
        <w:t>Reduce your marker in one sustainability track by 3 steps and increase in another one by 2. Example: you reduce your environmental marker from level 9 to 6, and you increase your job marker from 0 to level 2. That way, you can gain a lot more points in the sustainability assessment.</w:t>
      </w:r>
    </w:p>
    <w:p w:rsidR="00615515" w:rsidRDefault="00615515" w:rsidP="001F62F2">
      <w:pPr>
        <w:autoSpaceDE w:val="0"/>
        <w:autoSpaceDN w:val="0"/>
        <w:adjustRightInd w:val="0"/>
        <w:spacing w:after="0" w:line="200" w:lineRule="atLeast"/>
        <w:jc w:val="both"/>
        <w:rPr>
          <w:rFonts w:ascii="Cambria" w:eastAsia="MS Mincho" w:hAnsi="Cambria" w:cs="TimesNewRomanPSMT"/>
          <w:szCs w:val="24"/>
          <w:lang w:val="en-US"/>
        </w:rPr>
      </w:pPr>
    </w:p>
    <w:p w:rsidR="00615515" w:rsidRDefault="00615515" w:rsidP="001F62F2">
      <w:pPr>
        <w:pStyle w:val="Standard2"/>
        <w:keepNext w:val="0"/>
        <w:autoSpaceDE w:val="0"/>
        <w:spacing w:after="0" w:line="100" w:lineRule="atLeast"/>
        <w:jc w:val="both"/>
        <w:rPr>
          <w:rFonts w:ascii="Cambria" w:hAnsi="Cambria"/>
          <w:sz w:val="20"/>
          <w:lang w:val="en-US"/>
        </w:rPr>
      </w:pPr>
      <w:r>
        <w:rPr>
          <w:rFonts w:ascii="Cambria" w:hAnsi="Cambria" w:cs="TimesNewRomanPSMT"/>
          <w:szCs w:val="24"/>
          <w:u w:val="single"/>
          <w:lang w:val="en-US"/>
        </w:rPr>
        <w:t>24 Specialization:</w:t>
      </w:r>
    </w:p>
    <w:p w:rsidR="00615515" w:rsidRDefault="00615515" w:rsidP="001F62F2">
      <w:pPr>
        <w:pStyle w:val="Standard2"/>
        <w:keepNext w:val="0"/>
        <w:autoSpaceDE w:val="0"/>
        <w:spacing w:after="0" w:line="100" w:lineRule="atLeast"/>
        <w:jc w:val="both"/>
        <w:rPr>
          <w:rFonts w:ascii="Cambria" w:hAnsi="Cambria"/>
          <w:sz w:val="20"/>
          <w:lang w:val="en-US"/>
        </w:rPr>
      </w:pPr>
      <w:r>
        <w:rPr>
          <w:rFonts w:ascii="Cambria" w:hAnsi="Cambria" w:cs="TimesNewRomanPSMT"/>
          <w:szCs w:val="24"/>
          <w:lang w:val="en-US"/>
        </w:rPr>
        <w:t>Define one sustainability category. All cards of this category will be 7 cheaper for you for the rest of the game (minimum cost of 0, you don’t receive cash if a card costs less than 7).</w:t>
      </w:r>
    </w:p>
    <w:p w:rsidR="00615515" w:rsidRDefault="00615515" w:rsidP="001F62F2">
      <w:pPr>
        <w:autoSpaceDE w:val="0"/>
        <w:autoSpaceDN w:val="0"/>
        <w:adjustRightInd w:val="0"/>
        <w:spacing w:after="0" w:line="200" w:lineRule="atLeast"/>
        <w:jc w:val="both"/>
        <w:rPr>
          <w:rFonts w:ascii="Cambria" w:eastAsia="MS Mincho" w:hAnsi="Cambria" w:cs="TimesNewRomanPSMT"/>
          <w:szCs w:val="24"/>
          <w:lang w:val="en-US"/>
        </w:rPr>
      </w:pPr>
    </w:p>
    <w:p w:rsidR="00615515" w:rsidRPr="00AD73DF" w:rsidRDefault="00615515" w:rsidP="001F62F2">
      <w:pPr>
        <w:pStyle w:val="Standard1"/>
        <w:keepNext w:val="0"/>
        <w:autoSpaceDE w:val="0"/>
        <w:spacing w:after="0" w:line="100" w:lineRule="atLeast"/>
        <w:jc w:val="both"/>
        <w:rPr>
          <w:rFonts w:ascii="Cambria" w:hAnsi="Cambria" w:cs="TimesNewRomanPSMT"/>
          <w:szCs w:val="24"/>
          <w:u w:val="single"/>
          <w:lang w:val="en-US"/>
        </w:rPr>
      </w:pPr>
      <w:r w:rsidRPr="00AD73DF">
        <w:rPr>
          <w:rFonts w:ascii="Cambria" w:hAnsi="Cambria" w:cs="TimesNewRomanPSMT"/>
          <w:szCs w:val="24"/>
          <w:u w:val="single"/>
          <w:lang w:val="en-US"/>
        </w:rPr>
        <w:t>25 Super Dividends</w:t>
      </w:r>
    </w:p>
    <w:p w:rsidR="00615515" w:rsidRPr="00B54A78" w:rsidRDefault="00615515" w:rsidP="001F62F2">
      <w:pPr>
        <w:pStyle w:val="Standard1"/>
        <w:keepNext w:val="0"/>
        <w:autoSpaceDE w:val="0"/>
        <w:spacing w:line="100" w:lineRule="atLeast"/>
        <w:jc w:val="both"/>
        <w:rPr>
          <w:rFonts w:ascii="Cambria" w:hAnsi="Cambria" w:cs="TimesNewRomanPSMT"/>
          <w:szCs w:val="24"/>
          <w:u w:val="single"/>
          <w:lang w:val="en-US"/>
        </w:rPr>
      </w:pPr>
      <w:r w:rsidRPr="003F6F61">
        <w:rPr>
          <w:rFonts w:ascii="Cambria" w:hAnsi="Cambria" w:cs="TimesNewRomanPSMT"/>
          <w:szCs w:val="24"/>
          <w:lang w:val="en-US"/>
        </w:rPr>
        <w:t xml:space="preserve">You immediately receive 4 victory points. </w:t>
      </w:r>
      <w:r>
        <w:rPr>
          <w:rFonts w:ascii="Cambria" w:hAnsi="Cambria" w:cs="TimesNewRomanPSMT"/>
          <w:szCs w:val="24"/>
          <w:lang w:val="en-US"/>
        </w:rPr>
        <w:t xml:space="preserve">Moreover, each time you pay dividends you receive an additional victory point. </w:t>
      </w:r>
    </w:p>
    <w:p w:rsidR="00615515" w:rsidRPr="004C1F36" w:rsidRDefault="00615515" w:rsidP="001F62F2">
      <w:pPr>
        <w:pStyle w:val="Standard1"/>
        <w:keepNext w:val="0"/>
        <w:autoSpaceDE w:val="0"/>
        <w:spacing w:after="0" w:line="100" w:lineRule="atLeast"/>
        <w:jc w:val="both"/>
        <w:rPr>
          <w:rFonts w:ascii="Cambria" w:hAnsi="Cambria" w:cs="TimesNewRomanPSMT"/>
          <w:szCs w:val="24"/>
          <w:u w:val="single"/>
          <w:lang w:val="en-US"/>
        </w:rPr>
      </w:pPr>
      <w:r>
        <w:rPr>
          <w:rFonts w:ascii="Cambria" w:hAnsi="Cambria" w:cs="TimesNewRomanPSMT"/>
          <w:szCs w:val="24"/>
          <w:u w:val="single"/>
          <w:lang w:val="en-US"/>
        </w:rPr>
        <w:t>26</w:t>
      </w:r>
      <w:r w:rsidRPr="004C1F36">
        <w:rPr>
          <w:rFonts w:ascii="Cambria" w:hAnsi="Cambria" w:cs="TimesNewRomanPSMT"/>
          <w:szCs w:val="24"/>
          <w:u w:val="single"/>
          <w:lang w:val="en-US"/>
        </w:rPr>
        <w:t xml:space="preserve"> </w:t>
      </w:r>
      <w:r>
        <w:rPr>
          <w:rFonts w:ascii="Cambria" w:hAnsi="Cambria" w:cs="TimesNewRomanPSMT"/>
          <w:szCs w:val="24"/>
          <w:u w:val="single"/>
          <w:lang w:val="en-US"/>
        </w:rPr>
        <w:t>Sustainability Report</w:t>
      </w:r>
    </w:p>
    <w:p w:rsidR="00615515" w:rsidRDefault="00615515" w:rsidP="001F62F2">
      <w:pPr>
        <w:pStyle w:val="Standard1"/>
        <w:keepNext w:val="0"/>
        <w:autoSpaceDE w:val="0"/>
        <w:spacing w:after="0" w:line="100" w:lineRule="atLeast"/>
        <w:jc w:val="both"/>
        <w:rPr>
          <w:rFonts w:ascii="Cambria" w:hAnsi="Cambria" w:cs="TimesNewRomanPSMT"/>
          <w:szCs w:val="24"/>
          <w:lang w:val="en-US"/>
        </w:rPr>
      </w:pPr>
      <w:r w:rsidRPr="004C1F36">
        <w:rPr>
          <w:rFonts w:ascii="Cambria" w:hAnsi="Cambria" w:cs="TimesNewRomanPSMT"/>
          <w:szCs w:val="24"/>
          <w:lang w:val="en-US"/>
        </w:rPr>
        <w:t xml:space="preserve">After the 10th round you receive additional victory points: </w:t>
      </w:r>
      <w:r>
        <w:rPr>
          <w:rFonts w:ascii="Cambria" w:hAnsi="Cambria" w:cs="TimesNewRomanPSMT"/>
          <w:szCs w:val="24"/>
          <w:lang w:val="en-US"/>
        </w:rPr>
        <w:t xml:space="preserve">determine your lowest level in the sustainability scale and multiply this level with 3.  </w:t>
      </w:r>
    </w:p>
    <w:p w:rsidR="00615515" w:rsidRPr="00AD73DF" w:rsidRDefault="00615515" w:rsidP="001F62F2">
      <w:pPr>
        <w:pStyle w:val="Standard1"/>
        <w:keepNext w:val="0"/>
        <w:autoSpaceDE w:val="0"/>
        <w:spacing w:after="0" w:line="100" w:lineRule="atLeast"/>
        <w:jc w:val="both"/>
        <w:rPr>
          <w:rFonts w:ascii="Cambria" w:hAnsi="Cambria" w:cs="TimesNewRomanPSMT"/>
          <w:szCs w:val="24"/>
          <w:lang w:val="en-US"/>
        </w:rPr>
      </w:pPr>
    </w:p>
    <w:p w:rsidR="00615515" w:rsidRPr="00AD73DF" w:rsidRDefault="00615515" w:rsidP="001F62F2">
      <w:pPr>
        <w:pStyle w:val="Standard1"/>
        <w:keepNext w:val="0"/>
        <w:autoSpaceDE w:val="0"/>
        <w:spacing w:after="0" w:line="100" w:lineRule="atLeast"/>
        <w:jc w:val="both"/>
        <w:rPr>
          <w:rFonts w:ascii="Cambria" w:hAnsi="Cambria" w:cs="TimesNewRomanPSMT"/>
          <w:szCs w:val="24"/>
          <w:lang w:val="en-US"/>
        </w:rPr>
      </w:pPr>
      <w:r w:rsidRPr="008E042D">
        <w:rPr>
          <w:rFonts w:ascii="Cambria" w:hAnsi="Cambria" w:cs="TimesNewRomanPSMT"/>
          <w:szCs w:val="24"/>
          <w:lang w:val="en-US"/>
        </w:rPr>
        <w:t xml:space="preserve">Example: After the 10th round you received 28 victory points in the sustainability assessment, </w:t>
      </w:r>
      <w:r>
        <w:rPr>
          <w:rFonts w:ascii="Cambria" w:hAnsi="Cambria" w:cs="TimesNewRomanPSMT"/>
          <w:szCs w:val="24"/>
          <w:lang w:val="en-US"/>
        </w:rPr>
        <w:t xml:space="preserve">because you reached level </w:t>
      </w:r>
      <w:smartTag w:uri="urn:schemas-microsoft-com:office:smarttags" w:element="metricconverter">
        <w:smartTagPr>
          <w:attr w:name="ProductID" w:val="4 in"/>
        </w:smartTagPr>
        <w:r>
          <w:rPr>
            <w:rFonts w:ascii="Cambria" w:hAnsi="Cambria" w:cs="TimesNewRomanPSMT"/>
            <w:szCs w:val="24"/>
            <w:lang w:val="en-US"/>
          </w:rPr>
          <w:t>4</w:t>
        </w:r>
        <w:r w:rsidRPr="008E042D">
          <w:rPr>
            <w:rFonts w:ascii="Cambria" w:hAnsi="Cambria" w:cs="TimesNewRomanPSMT"/>
            <w:szCs w:val="24"/>
            <w:lang w:val="en-US"/>
          </w:rPr>
          <w:t xml:space="preserve"> </w:t>
        </w:r>
        <w:r>
          <w:rPr>
            <w:rFonts w:ascii="Cambria" w:hAnsi="Cambria" w:cs="TimesNewRomanPSMT"/>
            <w:szCs w:val="24"/>
            <w:lang w:val="en-US"/>
          </w:rPr>
          <w:t>in</w:t>
        </w:r>
      </w:smartTag>
      <w:r>
        <w:rPr>
          <w:rFonts w:ascii="Cambria" w:hAnsi="Cambria" w:cs="TimesNewRomanPSMT"/>
          <w:szCs w:val="24"/>
          <w:lang w:val="en-US"/>
        </w:rPr>
        <w:t xml:space="preserve"> your weakest category</w:t>
      </w:r>
      <w:r w:rsidRPr="008E042D">
        <w:rPr>
          <w:rFonts w:ascii="Cambria" w:hAnsi="Cambria" w:cs="TimesNewRomanPSMT"/>
          <w:szCs w:val="24"/>
          <w:lang w:val="en-US"/>
        </w:rPr>
        <w:t xml:space="preserve">. </w:t>
      </w:r>
      <w:r w:rsidRPr="00AD73DF">
        <w:rPr>
          <w:rFonts w:ascii="Cambria" w:hAnsi="Cambria" w:cs="TimesNewRomanPSMT"/>
          <w:szCs w:val="24"/>
          <w:lang w:val="en-US"/>
        </w:rPr>
        <w:t xml:space="preserve">This action card gives you additional 4*3=12 victory points.  </w:t>
      </w:r>
    </w:p>
    <w:p w:rsidR="00615515" w:rsidRPr="00AD73DF" w:rsidRDefault="00615515" w:rsidP="001F62F2">
      <w:pPr>
        <w:pStyle w:val="Standard1"/>
        <w:keepNext w:val="0"/>
        <w:autoSpaceDE w:val="0"/>
        <w:spacing w:after="0" w:line="100" w:lineRule="atLeast"/>
        <w:jc w:val="both"/>
        <w:rPr>
          <w:rFonts w:ascii="Cambria" w:hAnsi="Cambria" w:cs="TimesNewRomanPSMT"/>
          <w:szCs w:val="24"/>
          <w:lang w:val="en-US"/>
        </w:rPr>
      </w:pPr>
    </w:p>
    <w:p w:rsidR="00615515" w:rsidRDefault="00615515" w:rsidP="001F62F2">
      <w:pPr>
        <w:pStyle w:val="Standard2"/>
        <w:keepNext w:val="0"/>
        <w:autoSpaceDE w:val="0"/>
        <w:spacing w:after="0" w:line="100" w:lineRule="atLeast"/>
        <w:jc w:val="both"/>
        <w:rPr>
          <w:rFonts w:ascii="Cambria" w:hAnsi="Cambria" w:cs="TimesNewRomanPSMT"/>
          <w:szCs w:val="24"/>
          <w:u w:val="single"/>
          <w:lang w:val="en-US"/>
        </w:rPr>
      </w:pPr>
      <w:r>
        <w:rPr>
          <w:rFonts w:ascii="Cambria" w:hAnsi="Cambria" w:cs="TimesNewRomanPSMT"/>
          <w:szCs w:val="24"/>
          <w:u w:val="single"/>
          <w:lang w:val="en-US"/>
        </w:rPr>
        <w:t>27 Tax evasion</w:t>
      </w:r>
    </w:p>
    <w:p w:rsidR="00615515" w:rsidRDefault="00615515" w:rsidP="001F62F2">
      <w:pPr>
        <w:pStyle w:val="Standard2"/>
        <w:keepNext w:val="0"/>
        <w:autoSpaceDE w:val="0"/>
        <w:spacing w:after="0" w:line="100" w:lineRule="atLeast"/>
        <w:jc w:val="both"/>
        <w:rPr>
          <w:rFonts w:ascii="Cambria" w:hAnsi="Cambria" w:cs="TimesNewRomanPSMT"/>
          <w:szCs w:val="24"/>
          <w:lang w:val="en-US"/>
        </w:rPr>
      </w:pPr>
      <w:r>
        <w:rPr>
          <w:rFonts w:ascii="Cambria" w:hAnsi="Cambria" w:cs="TimesNewRomanPSMT"/>
          <w:szCs w:val="24"/>
          <w:lang w:val="en-US"/>
        </w:rPr>
        <w:t xml:space="preserve">Simply lose 3 victory points to get 10 cash. </w:t>
      </w:r>
    </w:p>
    <w:p w:rsidR="00615515" w:rsidRPr="00B54A78" w:rsidRDefault="00615515" w:rsidP="001F62F2">
      <w:pPr>
        <w:pStyle w:val="Standard1"/>
        <w:keepNext w:val="0"/>
        <w:autoSpaceDE w:val="0"/>
        <w:spacing w:after="0" w:line="100" w:lineRule="atLeast"/>
        <w:jc w:val="both"/>
        <w:rPr>
          <w:rFonts w:ascii="Cambria" w:hAnsi="Cambria"/>
          <w:sz w:val="20"/>
          <w:lang w:val="en-US"/>
        </w:rPr>
      </w:pPr>
    </w:p>
    <w:p w:rsidR="00615515" w:rsidRDefault="00615515" w:rsidP="001F62F2">
      <w:pPr>
        <w:pStyle w:val="Standard2"/>
        <w:keepNext w:val="0"/>
        <w:autoSpaceDE w:val="0"/>
        <w:spacing w:after="0" w:line="100" w:lineRule="atLeast"/>
        <w:jc w:val="both"/>
        <w:rPr>
          <w:rFonts w:ascii="Cambria" w:hAnsi="Cambria"/>
          <w:sz w:val="20"/>
          <w:lang w:val="en-US"/>
        </w:rPr>
      </w:pPr>
      <w:r>
        <w:rPr>
          <w:rFonts w:ascii="Cambria" w:hAnsi="Cambria" w:cs="TimesNewRomanPSMT"/>
          <w:szCs w:val="24"/>
          <w:u w:val="single"/>
          <w:lang w:val="en-US"/>
        </w:rPr>
        <w:t>28 Tough Competition:</w:t>
      </w:r>
    </w:p>
    <w:p w:rsidR="00615515" w:rsidRDefault="00615515" w:rsidP="001F62F2">
      <w:pPr>
        <w:pStyle w:val="Standard2"/>
        <w:keepNext w:val="0"/>
        <w:autoSpaceDE w:val="0"/>
        <w:spacing w:after="0" w:line="100" w:lineRule="atLeast"/>
        <w:jc w:val="both"/>
        <w:rPr>
          <w:rFonts w:ascii="Cambria" w:hAnsi="Cambria"/>
          <w:sz w:val="20"/>
          <w:lang w:val="en-US"/>
        </w:rPr>
      </w:pPr>
      <w:r>
        <w:rPr>
          <w:rFonts w:ascii="Cambria" w:hAnsi="Cambria" w:cs="TimesNewRomanPSMT"/>
          <w:szCs w:val="24"/>
          <w:lang w:val="en-US"/>
        </w:rPr>
        <w:t>If you compete on the world map with a level 5 tile against a level 2 tile, you usually get the difference as income increase (in this case +3 income). If you owned the “Tough Competition” card however, you would get additional +2 income, thus +</w:t>
      </w:r>
      <w:smartTag w:uri="urn:schemas-microsoft-com:office:smarttags" w:element="metricconverter">
        <w:smartTagPr>
          <w:attr w:name="ProductID" w:val="5 in"/>
        </w:smartTagPr>
        <w:r>
          <w:rPr>
            <w:rFonts w:ascii="Cambria" w:hAnsi="Cambria" w:cs="TimesNewRomanPSMT"/>
            <w:szCs w:val="24"/>
            <w:lang w:val="en-US"/>
          </w:rPr>
          <w:t>5 in</w:t>
        </w:r>
      </w:smartTag>
      <w:r>
        <w:rPr>
          <w:rFonts w:ascii="Cambria" w:hAnsi="Cambria" w:cs="TimesNewRomanPSMT"/>
          <w:szCs w:val="24"/>
          <w:lang w:val="en-US"/>
        </w:rPr>
        <w:t xml:space="preserve"> total, and -5 for the other player.</w:t>
      </w:r>
    </w:p>
    <w:p w:rsidR="00615515" w:rsidRDefault="00615515" w:rsidP="001F62F2">
      <w:pPr>
        <w:pStyle w:val="Standard1"/>
        <w:keepNext w:val="0"/>
        <w:autoSpaceDE w:val="0"/>
        <w:spacing w:after="0" w:line="100" w:lineRule="atLeast"/>
        <w:jc w:val="both"/>
        <w:rPr>
          <w:rFonts w:ascii="Cambria" w:hAnsi="Cambria"/>
          <w:sz w:val="20"/>
          <w:lang w:val="en-US"/>
        </w:rPr>
      </w:pPr>
    </w:p>
    <w:p w:rsidR="00615515" w:rsidRPr="00DC60A6" w:rsidRDefault="00615515" w:rsidP="001F62F2">
      <w:pPr>
        <w:pStyle w:val="Standard1"/>
        <w:keepNext w:val="0"/>
        <w:autoSpaceDE w:val="0"/>
        <w:spacing w:after="0" w:line="100" w:lineRule="atLeast"/>
        <w:jc w:val="both"/>
        <w:rPr>
          <w:rFonts w:ascii="Cambria" w:hAnsi="Cambria" w:cs="TimesNewRomanPSMT"/>
          <w:szCs w:val="24"/>
          <w:u w:val="single"/>
          <w:lang w:val="en-US"/>
        </w:rPr>
      </w:pPr>
      <w:r>
        <w:rPr>
          <w:rFonts w:ascii="Cambria" w:hAnsi="Cambria" w:cs="TimesNewRomanPSMT"/>
          <w:szCs w:val="24"/>
          <w:u w:val="single"/>
          <w:lang w:val="en-US"/>
        </w:rPr>
        <w:t xml:space="preserve">29 </w:t>
      </w:r>
      <w:r w:rsidRPr="00DC60A6">
        <w:rPr>
          <w:rFonts w:ascii="Cambria" w:hAnsi="Cambria" w:cs="TimesNewRomanPSMT"/>
          <w:szCs w:val="24"/>
          <w:u w:val="single"/>
          <w:lang w:val="en-US"/>
        </w:rPr>
        <w:t>Tricky book keeping</w:t>
      </w:r>
    </w:p>
    <w:p w:rsidR="00615515" w:rsidRPr="00E752FA" w:rsidRDefault="00615515" w:rsidP="001F62F2">
      <w:pPr>
        <w:pStyle w:val="Standard2"/>
        <w:keepNext w:val="0"/>
        <w:rPr>
          <w:rFonts w:ascii="Cambria" w:hAnsi="Cambria"/>
          <w:sz w:val="20"/>
          <w:lang w:val="en-US"/>
        </w:rPr>
      </w:pPr>
      <w:r w:rsidRPr="00DC60A6">
        <w:rPr>
          <w:rFonts w:ascii="Cambria" w:hAnsi="Cambria" w:cs="TimesNewRomanPSMT"/>
          <w:szCs w:val="24"/>
          <w:lang w:val="en-US"/>
        </w:rPr>
        <w:t>After the 10th round your income increases by 7 steps. This way you may get more points in the company valuation assessment.</w:t>
      </w:r>
    </w:p>
    <w:sectPr w:rsidR="00615515" w:rsidRPr="00E752FA" w:rsidSect="00F12926">
      <w:footerReference w:type="even" r:id="rId36"/>
      <w:footerReference w:type="default" r:id="rId37"/>
      <w:type w:val="continuous"/>
      <w:pgSz w:w="11906" w:h="16838"/>
      <w:pgMar w:top="1417" w:right="1417" w:bottom="1134" w:left="1417" w:header="708" w:footer="708" w:gutter="0"/>
      <w:cols w:space="720"/>
      <w:formProt w:val="0"/>
      <w:docGrid w:linePitch="299"/>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15515" w:rsidRDefault="00615515">
      <w:pPr>
        <w:spacing w:after="0" w:line="240" w:lineRule="auto"/>
      </w:pPr>
      <w:r>
        <w:separator/>
      </w:r>
    </w:p>
  </w:endnote>
  <w:endnote w:type="continuationSeparator" w:id="0">
    <w:p w:rsidR="00615515" w:rsidRDefault="00615515">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 w:name="MS Gothic">
    <w:altName w:val="?l?r ?S?V?b?N"/>
    <w:panose1 w:val="020B0609070205080204"/>
    <w:charset w:val="80"/>
    <w:family w:val="modern"/>
    <w:notTrueType/>
    <w:pitch w:val="fixed"/>
    <w:sig w:usb0="00000001" w:usb1="08070000" w:usb2="00000010" w:usb3="00000000" w:csb0="00020000" w:csb1="00000000"/>
  </w:font>
  <w:font w:name="MS Mincho">
    <w:altName w:val="?l?r ??fc"/>
    <w:panose1 w:val="02020609040205080304"/>
    <w:charset w:val="80"/>
    <w:family w:val="modern"/>
    <w:pitch w:val="fixed"/>
    <w:sig w:usb0="A00002BF" w:usb1="68C7FCFB" w:usb2="00000010" w:usb3="00000000" w:csb0="0002009F" w:csb1="00000000"/>
  </w:font>
  <w:font w:name="Tahoma">
    <w:panose1 w:val="020B0604030504040204"/>
    <w:charset w:val="00"/>
    <w:family w:val="swiss"/>
    <w:pitch w:val="variable"/>
    <w:sig w:usb0="61002A87" w:usb1="80000000" w:usb2="00000008" w:usb3="00000000" w:csb0="000101FF" w:csb1="00000000"/>
  </w:font>
  <w:font w:name="OpenSymbol">
    <w:panose1 w:val="05010000000000000000"/>
    <w:charset w:val="00"/>
    <w:family w:val="auto"/>
    <w:pitch w:val="variable"/>
    <w:sig w:usb0="800000AF" w:usb1="1001ECEA" w:usb2="00000000" w:usb3="00000000" w:csb0="00000001" w:csb1="00000000"/>
  </w:font>
  <w:font w:name="Arial">
    <w:panose1 w:val="020B0604020202020204"/>
    <w:charset w:val="00"/>
    <w:family w:val="swiss"/>
    <w:pitch w:val="variable"/>
    <w:sig w:usb0="20002A87" w:usb1="80000000" w:usb2="00000008" w:usb3="00000000" w:csb0="000001FF" w:csb1="00000000"/>
  </w:font>
  <w:font w:name="TimesNewRomanPS-BoldMT">
    <w:altName w:val="Times New Roman"/>
    <w:panose1 w:val="00000000000000000000"/>
    <w:charset w:val="00"/>
    <w:family w:val="auto"/>
    <w:notTrueType/>
    <w:pitch w:val="default"/>
    <w:sig w:usb0="00000003" w:usb1="00000000" w:usb2="00000000" w:usb3="00000000" w:csb0="00000001" w:csb1="00000000"/>
  </w:font>
  <w:font w:name="TimesNewRomanPSMT">
    <w:altName w:val="Times New Roman"/>
    <w:panose1 w:val="00000000000000000000"/>
    <w:charset w:val="00"/>
    <w:family w:val="roman"/>
    <w:notTrueType/>
    <w:pitch w:val="default"/>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5515" w:rsidRDefault="00615515">
    <w:pPr>
      <w:pStyle w:val="Footer"/>
      <w:jc w:val="center"/>
    </w:pPr>
    <w:r>
      <w:t xml:space="preserve">Page </w:t>
    </w:r>
    <w:r>
      <w:rPr>
        <w:b/>
        <w:bCs/>
      </w:rPr>
      <w:fldChar w:fldCharType="begin"/>
    </w:r>
    <w:r>
      <w:rPr>
        <w:b/>
        <w:bCs/>
      </w:rPr>
      <w:instrText xml:space="preserve"> PAGE </w:instrText>
    </w:r>
    <w:r>
      <w:rPr>
        <w:b/>
        <w:bCs/>
      </w:rPr>
      <w:fldChar w:fldCharType="separate"/>
    </w:r>
    <w:r>
      <w:rPr>
        <w:b/>
        <w:bCs/>
        <w:noProof/>
      </w:rPr>
      <w:t>16</w:t>
    </w:r>
    <w:r>
      <w:rPr>
        <w:b/>
        <w:bCs/>
      </w:rPr>
      <w:fldChar w:fldCharType="end"/>
    </w:r>
    <w:r>
      <w:t xml:space="preserve"> of </w:t>
    </w:r>
    <w:r>
      <w:rPr>
        <w:b/>
        <w:bCs/>
      </w:rPr>
      <w:fldChar w:fldCharType="begin"/>
    </w:r>
    <w:r>
      <w:rPr>
        <w:b/>
        <w:bCs/>
      </w:rPr>
      <w:instrText xml:space="preserve"> NUMPAGES  </w:instrText>
    </w:r>
    <w:r>
      <w:rPr>
        <w:b/>
        <w:bCs/>
      </w:rPr>
      <w:fldChar w:fldCharType="separate"/>
    </w:r>
    <w:r>
      <w:rPr>
        <w:b/>
        <w:bCs/>
        <w:noProof/>
      </w:rPr>
      <w:t>19</w:t>
    </w:r>
    <w:r>
      <w:rPr>
        <w:b/>
        <w:bCs/>
      </w:rPr>
      <w:fldChar w:fldCharType="end"/>
    </w:r>
  </w:p>
  <w:p w:rsidR="00615515" w:rsidRPr="00176BE9" w:rsidRDefault="00615515" w:rsidP="00176BE9">
    <w:pPr>
      <w:pStyle w:val="Kopfzeile1"/>
      <w:jc w:val="center"/>
      <w:rPr>
        <w:i/>
        <w:sz w:val="20"/>
        <w:szCs w:val="20"/>
        <w:lang w:val="en-GB"/>
      </w:rP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5515" w:rsidRDefault="00615515">
    <w:pPr>
      <w:pStyle w:val="Footer"/>
      <w:jc w:val="center"/>
    </w:pPr>
    <w:r>
      <w:t xml:space="preserve">Page </w:t>
    </w:r>
    <w:r>
      <w:rPr>
        <w:b/>
        <w:bCs/>
      </w:rPr>
      <w:fldChar w:fldCharType="begin"/>
    </w:r>
    <w:r>
      <w:rPr>
        <w:b/>
        <w:bCs/>
      </w:rPr>
      <w:instrText xml:space="preserve"> PAGE </w:instrText>
    </w:r>
    <w:r>
      <w:rPr>
        <w:b/>
        <w:bCs/>
      </w:rPr>
      <w:fldChar w:fldCharType="separate"/>
    </w:r>
    <w:r>
      <w:rPr>
        <w:b/>
        <w:bCs/>
        <w:noProof/>
      </w:rPr>
      <w:t>1</w:t>
    </w:r>
    <w:r>
      <w:rPr>
        <w:b/>
        <w:bCs/>
      </w:rPr>
      <w:fldChar w:fldCharType="end"/>
    </w:r>
    <w:r>
      <w:t xml:space="preserve"> of </w:t>
    </w:r>
    <w:r>
      <w:rPr>
        <w:b/>
        <w:bCs/>
      </w:rPr>
      <w:fldChar w:fldCharType="begin"/>
    </w:r>
    <w:r>
      <w:rPr>
        <w:b/>
        <w:bCs/>
      </w:rPr>
      <w:instrText xml:space="preserve"> NUMPAGES  </w:instrText>
    </w:r>
    <w:r>
      <w:rPr>
        <w:b/>
        <w:bCs/>
      </w:rPr>
      <w:fldChar w:fldCharType="separate"/>
    </w:r>
    <w:r>
      <w:rPr>
        <w:b/>
        <w:bCs/>
        <w:noProof/>
      </w:rPr>
      <w:t>19</w:t>
    </w:r>
    <w:r>
      <w:rPr>
        <w:b/>
        <w:bCs/>
      </w:rPr>
      <w:fldChar w:fldCharType="end"/>
    </w:r>
  </w:p>
  <w:p w:rsidR="00615515" w:rsidRPr="00C129CA" w:rsidRDefault="00615515" w:rsidP="00C129CA">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15515" w:rsidRDefault="00615515">
      <w:pPr>
        <w:spacing w:after="0" w:line="240" w:lineRule="auto"/>
      </w:pPr>
      <w:r>
        <w:separator/>
      </w:r>
    </w:p>
  </w:footnote>
  <w:footnote w:type="continuationSeparator" w:id="0">
    <w:p w:rsidR="00615515" w:rsidRDefault="00615515">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7pt;height:21.75pt;visibility:visible" o:bullet="t">
        <v:imagedata r:id="rId1" o:title=""/>
      </v:shape>
    </w:pict>
  </w:numPicBullet>
  <w:abstractNum w:abstractNumId="0">
    <w:nsid w:val="036A2053"/>
    <w:multiLevelType w:val="hybridMultilevel"/>
    <w:tmpl w:val="25E05310"/>
    <w:lvl w:ilvl="0" w:tplc="ABEC0F10">
      <w:start w:val="3"/>
      <w:numFmt w:val="decimal"/>
      <w:lvlText w:val="%1"/>
      <w:lvlJc w:val="left"/>
      <w:pPr>
        <w:ind w:left="786" w:hanging="360"/>
      </w:pPr>
      <w:rPr>
        <w:rFonts w:cs="Times New Roman" w:hint="default"/>
      </w:rPr>
    </w:lvl>
    <w:lvl w:ilvl="1" w:tplc="04070019" w:tentative="1">
      <w:start w:val="1"/>
      <w:numFmt w:val="lowerLetter"/>
      <w:lvlText w:val="%2."/>
      <w:lvlJc w:val="left"/>
      <w:pPr>
        <w:ind w:left="1506" w:hanging="360"/>
      </w:pPr>
      <w:rPr>
        <w:rFonts w:cs="Times New Roman"/>
      </w:rPr>
    </w:lvl>
    <w:lvl w:ilvl="2" w:tplc="0407001B" w:tentative="1">
      <w:start w:val="1"/>
      <w:numFmt w:val="lowerRoman"/>
      <w:lvlText w:val="%3."/>
      <w:lvlJc w:val="right"/>
      <w:pPr>
        <w:ind w:left="2226" w:hanging="180"/>
      </w:pPr>
      <w:rPr>
        <w:rFonts w:cs="Times New Roman"/>
      </w:rPr>
    </w:lvl>
    <w:lvl w:ilvl="3" w:tplc="0407000F" w:tentative="1">
      <w:start w:val="1"/>
      <w:numFmt w:val="decimal"/>
      <w:lvlText w:val="%4."/>
      <w:lvlJc w:val="left"/>
      <w:pPr>
        <w:ind w:left="2946" w:hanging="360"/>
      </w:pPr>
      <w:rPr>
        <w:rFonts w:cs="Times New Roman"/>
      </w:rPr>
    </w:lvl>
    <w:lvl w:ilvl="4" w:tplc="04070019" w:tentative="1">
      <w:start w:val="1"/>
      <w:numFmt w:val="lowerLetter"/>
      <w:lvlText w:val="%5."/>
      <w:lvlJc w:val="left"/>
      <w:pPr>
        <w:ind w:left="3666" w:hanging="360"/>
      </w:pPr>
      <w:rPr>
        <w:rFonts w:cs="Times New Roman"/>
      </w:rPr>
    </w:lvl>
    <w:lvl w:ilvl="5" w:tplc="0407001B" w:tentative="1">
      <w:start w:val="1"/>
      <w:numFmt w:val="lowerRoman"/>
      <w:lvlText w:val="%6."/>
      <w:lvlJc w:val="right"/>
      <w:pPr>
        <w:ind w:left="4386" w:hanging="180"/>
      </w:pPr>
      <w:rPr>
        <w:rFonts w:cs="Times New Roman"/>
      </w:rPr>
    </w:lvl>
    <w:lvl w:ilvl="6" w:tplc="0407000F" w:tentative="1">
      <w:start w:val="1"/>
      <w:numFmt w:val="decimal"/>
      <w:lvlText w:val="%7."/>
      <w:lvlJc w:val="left"/>
      <w:pPr>
        <w:ind w:left="5106" w:hanging="360"/>
      </w:pPr>
      <w:rPr>
        <w:rFonts w:cs="Times New Roman"/>
      </w:rPr>
    </w:lvl>
    <w:lvl w:ilvl="7" w:tplc="04070019" w:tentative="1">
      <w:start w:val="1"/>
      <w:numFmt w:val="lowerLetter"/>
      <w:lvlText w:val="%8."/>
      <w:lvlJc w:val="left"/>
      <w:pPr>
        <w:ind w:left="5826" w:hanging="360"/>
      </w:pPr>
      <w:rPr>
        <w:rFonts w:cs="Times New Roman"/>
      </w:rPr>
    </w:lvl>
    <w:lvl w:ilvl="8" w:tplc="0407001B" w:tentative="1">
      <w:start w:val="1"/>
      <w:numFmt w:val="lowerRoman"/>
      <w:lvlText w:val="%9."/>
      <w:lvlJc w:val="right"/>
      <w:pPr>
        <w:ind w:left="6546" w:hanging="180"/>
      </w:pPr>
      <w:rPr>
        <w:rFonts w:cs="Times New Roman"/>
      </w:rPr>
    </w:lvl>
  </w:abstractNum>
  <w:abstractNum w:abstractNumId="1">
    <w:nsid w:val="06DD05FE"/>
    <w:multiLevelType w:val="hybridMultilevel"/>
    <w:tmpl w:val="94BC791E"/>
    <w:lvl w:ilvl="0" w:tplc="12A8115E">
      <w:start w:val="2"/>
      <w:numFmt w:val="decimal"/>
      <w:lvlText w:val="%1"/>
      <w:lvlJc w:val="left"/>
      <w:pPr>
        <w:ind w:left="786" w:hanging="360"/>
      </w:pPr>
      <w:rPr>
        <w:rFonts w:cs="Times New Roman" w:hint="default"/>
      </w:rPr>
    </w:lvl>
    <w:lvl w:ilvl="1" w:tplc="04070019" w:tentative="1">
      <w:start w:val="1"/>
      <w:numFmt w:val="lowerLetter"/>
      <w:lvlText w:val="%2."/>
      <w:lvlJc w:val="left"/>
      <w:pPr>
        <w:ind w:left="1506" w:hanging="360"/>
      </w:pPr>
      <w:rPr>
        <w:rFonts w:cs="Times New Roman"/>
      </w:rPr>
    </w:lvl>
    <w:lvl w:ilvl="2" w:tplc="0407001B" w:tentative="1">
      <w:start w:val="1"/>
      <w:numFmt w:val="lowerRoman"/>
      <w:lvlText w:val="%3."/>
      <w:lvlJc w:val="right"/>
      <w:pPr>
        <w:ind w:left="2226" w:hanging="180"/>
      </w:pPr>
      <w:rPr>
        <w:rFonts w:cs="Times New Roman"/>
      </w:rPr>
    </w:lvl>
    <w:lvl w:ilvl="3" w:tplc="0407000F" w:tentative="1">
      <w:start w:val="1"/>
      <w:numFmt w:val="decimal"/>
      <w:lvlText w:val="%4."/>
      <w:lvlJc w:val="left"/>
      <w:pPr>
        <w:ind w:left="2946" w:hanging="360"/>
      </w:pPr>
      <w:rPr>
        <w:rFonts w:cs="Times New Roman"/>
      </w:rPr>
    </w:lvl>
    <w:lvl w:ilvl="4" w:tplc="04070019" w:tentative="1">
      <w:start w:val="1"/>
      <w:numFmt w:val="lowerLetter"/>
      <w:lvlText w:val="%5."/>
      <w:lvlJc w:val="left"/>
      <w:pPr>
        <w:ind w:left="3666" w:hanging="360"/>
      </w:pPr>
      <w:rPr>
        <w:rFonts w:cs="Times New Roman"/>
      </w:rPr>
    </w:lvl>
    <w:lvl w:ilvl="5" w:tplc="0407001B" w:tentative="1">
      <w:start w:val="1"/>
      <w:numFmt w:val="lowerRoman"/>
      <w:lvlText w:val="%6."/>
      <w:lvlJc w:val="right"/>
      <w:pPr>
        <w:ind w:left="4386" w:hanging="180"/>
      </w:pPr>
      <w:rPr>
        <w:rFonts w:cs="Times New Roman"/>
      </w:rPr>
    </w:lvl>
    <w:lvl w:ilvl="6" w:tplc="0407000F" w:tentative="1">
      <w:start w:val="1"/>
      <w:numFmt w:val="decimal"/>
      <w:lvlText w:val="%7."/>
      <w:lvlJc w:val="left"/>
      <w:pPr>
        <w:ind w:left="5106" w:hanging="360"/>
      </w:pPr>
      <w:rPr>
        <w:rFonts w:cs="Times New Roman"/>
      </w:rPr>
    </w:lvl>
    <w:lvl w:ilvl="7" w:tplc="04070019" w:tentative="1">
      <w:start w:val="1"/>
      <w:numFmt w:val="lowerLetter"/>
      <w:lvlText w:val="%8."/>
      <w:lvlJc w:val="left"/>
      <w:pPr>
        <w:ind w:left="5826" w:hanging="360"/>
      </w:pPr>
      <w:rPr>
        <w:rFonts w:cs="Times New Roman"/>
      </w:rPr>
    </w:lvl>
    <w:lvl w:ilvl="8" w:tplc="0407001B" w:tentative="1">
      <w:start w:val="1"/>
      <w:numFmt w:val="lowerRoman"/>
      <w:lvlText w:val="%9."/>
      <w:lvlJc w:val="right"/>
      <w:pPr>
        <w:ind w:left="6546" w:hanging="180"/>
      </w:pPr>
      <w:rPr>
        <w:rFonts w:cs="Times New Roman"/>
      </w:rPr>
    </w:lvl>
  </w:abstractNum>
  <w:abstractNum w:abstractNumId="2">
    <w:nsid w:val="0B056C2E"/>
    <w:multiLevelType w:val="hybridMultilevel"/>
    <w:tmpl w:val="EC1EBF8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nsid w:val="0BD4749F"/>
    <w:multiLevelType w:val="hybridMultilevel"/>
    <w:tmpl w:val="B8369A90"/>
    <w:lvl w:ilvl="0" w:tplc="0407000F">
      <w:start w:val="1"/>
      <w:numFmt w:val="decimal"/>
      <w:lvlText w:val="%1."/>
      <w:lvlJc w:val="left"/>
      <w:pPr>
        <w:ind w:left="720" w:hanging="360"/>
      </w:pPr>
      <w:rPr>
        <w:rFonts w:cs="Times New Roman"/>
      </w:rPr>
    </w:lvl>
    <w:lvl w:ilvl="1" w:tplc="04070019" w:tentative="1">
      <w:start w:val="1"/>
      <w:numFmt w:val="lowerLetter"/>
      <w:lvlText w:val="%2."/>
      <w:lvlJc w:val="left"/>
      <w:pPr>
        <w:ind w:left="1440" w:hanging="360"/>
      </w:pPr>
      <w:rPr>
        <w:rFonts w:cs="Times New Roman"/>
      </w:rPr>
    </w:lvl>
    <w:lvl w:ilvl="2" w:tplc="0407001B" w:tentative="1">
      <w:start w:val="1"/>
      <w:numFmt w:val="lowerRoman"/>
      <w:lvlText w:val="%3."/>
      <w:lvlJc w:val="right"/>
      <w:pPr>
        <w:ind w:left="2160" w:hanging="180"/>
      </w:pPr>
      <w:rPr>
        <w:rFonts w:cs="Times New Roman"/>
      </w:rPr>
    </w:lvl>
    <w:lvl w:ilvl="3" w:tplc="0407000F" w:tentative="1">
      <w:start w:val="1"/>
      <w:numFmt w:val="decimal"/>
      <w:lvlText w:val="%4."/>
      <w:lvlJc w:val="left"/>
      <w:pPr>
        <w:ind w:left="2880" w:hanging="360"/>
      </w:pPr>
      <w:rPr>
        <w:rFonts w:cs="Times New Roman"/>
      </w:rPr>
    </w:lvl>
    <w:lvl w:ilvl="4" w:tplc="04070019" w:tentative="1">
      <w:start w:val="1"/>
      <w:numFmt w:val="lowerLetter"/>
      <w:lvlText w:val="%5."/>
      <w:lvlJc w:val="left"/>
      <w:pPr>
        <w:ind w:left="3600" w:hanging="360"/>
      </w:pPr>
      <w:rPr>
        <w:rFonts w:cs="Times New Roman"/>
      </w:rPr>
    </w:lvl>
    <w:lvl w:ilvl="5" w:tplc="0407001B" w:tentative="1">
      <w:start w:val="1"/>
      <w:numFmt w:val="lowerRoman"/>
      <w:lvlText w:val="%6."/>
      <w:lvlJc w:val="right"/>
      <w:pPr>
        <w:ind w:left="4320" w:hanging="180"/>
      </w:pPr>
      <w:rPr>
        <w:rFonts w:cs="Times New Roman"/>
      </w:rPr>
    </w:lvl>
    <w:lvl w:ilvl="6" w:tplc="0407000F" w:tentative="1">
      <w:start w:val="1"/>
      <w:numFmt w:val="decimal"/>
      <w:lvlText w:val="%7."/>
      <w:lvlJc w:val="left"/>
      <w:pPr>
        <w:ind w:left="5040" w:hanging="360"/>
      </w:pPr>
      <w:rPr>
        <w:rFonts w:cs="Times New Roman"/>
      </w:rPr>
    </w:lvl>
    <w:lvl w:ilvl="7" w:tplc="04070019" w:tentative="1">
      <w:start w:val="1"/>
      <w:numFmt w:val="lowerLetter"/>
      <w:lvlText w:val="%8."/>
      <w:lvlJc w:val="left"/>
      <w:pPr>
        <w:ind w:left="5760" w:hanging="360"/>
      </w:pPr>
      <w:rPr>
        <w:rFonts w:cs="Times New Roman"/>
      </w:rPr>
    </w:lvl>
    <w:lvl w:ilvl="8" w:tplc="0407001B" w:tentative="1">
      <w:start w:val="1"/>
      <w:numFmt w:val="lowerRoman"/>
      <w:lvlText w:val="%9."/>
      <w:lvlJc w:val="right"/>
      <w:pPr>
        <w:ind w:left="6480" w:hanging="180"/>
      </w:pPr>
      <w:rPr>
        <w:rFonts w:cs="Times New Roman"/>
      </w:rPr>
    </w:lvl>
  </w:abstractNum>
  <w:abstractNum w:abstractNumId="4">
    <w:nsid w:val="229C7735"/>
    <w:multiLevelType w:val="multilevel"/>
    <w:tmpl w:val="7A663F40"/>
    <w:lvl w:ilvl="0">
      <w:start w:val="1"/>
      <w:numFmt w:val="decimal"/>
      <w:lvlText w:val="%1."/>
      <w:lvlJc w:val="left"/>
      <w:pPr>
        <w:tabs>
          <w:tab w:val="num" w:pos="720"/>
        </w:tabs>
        <w:ind w:left="72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1"/>
        </w:tabs>
        <w:ind w:left="2161"/>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1"/>
        </w:tabs>
        <w:ind w:left="6481"/>
      </w:pPr>
      <w:rPr>
        <w:rFonts w:cs="Times New Roman"/>
      </w:rPr>
    </w:lvl>
  </w:abstractNum>
  <w:abstractNum w:abstractNumId="5">
    <w:nsid w:val="263D2415"/>
    <w:multiLevelType w:val="hybridMultilevel"/>
    <w:tmpl w:val="009EF2A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nsid w:val="278B2DDD"/>
    <w:multiLevelType w:val="multilevel"/>
    <w:tmpl w:val="7A663F40"/>
    <w:lvl w:ilvl="0">
      <w:start w:val="1"/>
      <w:numFmt w:val="decimal"/>
      <w:lvlText w:val="%1."/>
      <w:lvlJc w:val="left"/>
      <w:pPr>
        <w:tabs>
          <w:tab w:val="num" w:pos="720"/>
        </w:tabs>
        <w:ind w:left="72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1"/>
        </w:tabs>
        <w:ind w:left="2161"/>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1"/>
        </w:tabs>
        <w:ind w:left="6481"/>
      </w:pPr>
      <w:rPr>
        <w:rFonts w:cs="Times New Roman"/>
      </w:rPr>
    </w:lvl>
  </w:abstractNum>
  <w:abstractNum w:abstractNumId="7">
    <w:nsid w:val="41DC51C0"/>
    <w:multiLevelType w:val="multilevel"/>
    <w:tmpl w:val="00AAD8BC"/>
    <w:lvl w:ilvl="0">
      <w:start w:val="1"/>
      <w:numFmt w:val="bullet"/>
      <w:lvlText w:val=""/>
      <w:lvlJc w:val="left"/>
      <w:pPr>
        <w:tabs>
          <w:tab w:val="num" w:pos="720"/>
        </w:tabs>
        <w:ind w:left="720" w:hanging="360"/>
      </w:pPr>
      <w:rPr>
        <w:rFonts w:ascii="Symbol" w:hAnsi="Symbol"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1"/>
        </w:tabs>
        <w:ind w:left="2161"/>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1"/>
        </w:tabs>
        <w:ind w:left="6481"/>
      </w:pPr>
      <w:rPr>
        <w:rFonts w:cs="Times New Roman"/>
      </w:rPr>
    </w:lvl>
  </w:abstractNum>
  <w:abstractNum w:abstractNumId="8">
    <w:nsid w:val="43316488"/>
    <w:multiLevelType w:val="multilevel"/>
    <w:tmpl w:val="7A663F40"/>
    <w:lvl w:ilvl="0">
      <w:start w:val="1"/>
      <w:numFmt w:val="decimal"/>
      <w:lvlText w:val="%1."/>
      <w:lvlJc w:val="left"/>
      <w:pPr>
        <w:tabs>
          <w:tab w:val="num" w:pos="720"/>
        </w:tabs>
        <w:ind w:left="72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1"/>
        </w:tabs>
        <w:ind w:left="2161"/>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1"/>
        </w:tabs>
        <w:ind w:left="6481"/>
      </w:pPr>
      <w:rPr>
        <w:rFonts w:cs="Times New Roman"/>
      </w:rPr>
    </w:lvl>
  </w:abstractNum>
  <w:abstractNum w:abstractNumId="9">
    <w:nsid w:val="48DE29DA"/>
    <w:multiLevelType w:val="multilevel"/>
    <w:tmpl w:val="A8C8AA90"/>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0">
    <w:nsid w:val="4F6941A1"/>
    <w:multiLevelType w:val="multilevel"/>
    <w:tmpl w:val="0D8E617E"/>
    <w:lvl w:ilvl="0">
      <w:start w:val="1"/>
      <w:numFmt w:val="upperRoman"/>
      <w:pStyle w:val="berschrift11"/>
      <w:suff w:val="nothing"/>
      <w:lvlText w:val="%1."/>
      <w:lvlJc w:val="left"/>
      <w:rPr>
        <w:rFonts w:cs="Times New Roman"/>
      </w:rPr>
    </w:lvl>
    <w:lvl w:ilvl="1">
      <w:start w:val="1"/>
      <w:numFmt w:val="upperLetter"/>
      <w:pStyle w:val="berschrift21"/>
      <w:suff w:val="nothing"/>
      <w:lvlText w:val="%2."/>
      <w:lvlJc w:val="left"/>
      <w:pPr>
        <w:tabs>
          <w:tab w:val="num" w:pos="720"/>
        </w:tabs>
        <w:ind w:left="720"/>
      </w:pPr>
      <w:rPr>
        <w:rFonts w:cs="Times New Roman"/>
      </w:rPr>
    </w:lvl>
    <w:lvl w:ilvl="2">
      <w:start w:val="1"/>
      <w:numFmt w:val="decimal"/>
      <w:pStyle w:val="berschrift31"/>
      <w:suff w:val="nothing"/>
      <w:lvlText w:val="%3."/>
      <w:lvlJc w:val="left"/>
      <w:pPr>
        <w:tabs>
          <w:tab w:val="num" w:pos="1440"/>
        </w:tabs>
        <w:ind w:left="1440"/>
      </w:pPr>
      <w:rPr>
        <w:rFonts w:cs="Times New Roman"/>
      </w:rPr>
    </w:lvl>
    <w:lvl w:ilvl="3">
      <w:start w:val="1"/>
      <w:numFmt w:val="lowerLetter"/>
      <w:pStyle w:val="berschrift41"/>
      <w:suff w:val="nothing"/>
      <w:lvlText w:val="%4)"/>
      <w:lvlJc w:val="left"/>
      <w:pPr>
        <w:tabs>
          <w:tab w:val="num" w:pos="2160"/>
        </w:tabs>
        <w:ind w:left="2160"/>
      </w:pPr>
      <w:rPr>
        <w:rFonts w:cs="Times New Roman"/>
      </w:rPr>
    </w:lvl>
    <w:lvl w:ilvl="4">
      <w:start w:val="1"/>
      <w:numFmt w:val="decimal"/>
      <w:pStyle w:val="berschrift51"/>
      <w:suff w:val="nothing"/>
      <w:lvlText w:val="(%5)"/>
      <w:lvlJc w:val="left"/>
      <w:pPr>
        <w:tabs>
          <w:tab w:val="num" w:pos="2880"/>
        </w:tabs>
        <w:ind w:left="2880"/>
      </w:pPr>
      <w:rPr>
        <w:rFonts w:cs="Times New Roman"/>
      </w:rPr>
    </w:lvl>
    <w:lvl w:ilvl="5">
      <w:start w:val="1"/>
      <w:numFmt w:val="lowerLetter"/>
      <w:pStyle w:val="berschrift61"/>
      <w:suff w:val="nothing"/>
      <w:lvlText w:val="(%6)"/>
      <w:lvlJc w:val="left"/>
      <w:pPr>
        <w:tabs>
          <w:tab w:val="num" w:pos="3600"/>
        </w:tabs>
        <w:ind w:left="3600"/>
      </w:pPr>
      <w:rPr>
        <w:rFonts w:cs="Times New Roman"/>
      </w:rPr>
    </w:lvl>
    <w:lvl w:ilvl="6">
      <w:start w:val="1"/>
      <w:numFmt w:val="lowerRoman"/>
      <w:pStyle w:val="berschrift71"/>
      <w:suff w:val="nothing"/>
      <w:lvlText w:val="(%7)"/>
      <w:lvlJc w:val="left"/>
      <w:pPr>
        <w:tabs>
          <w:tab w:val="num" w:pos="4320"/>
        </w:tabs>
        <w:ind w:left="4320"/>
      </w:pPr>
      <w:rPr>
        <w:rFonts w:cs="Times New Roman"/>
      </w:rPr>
    </w:lvl>
    <w:lvl w:ilvl="7">
      <w:start w:val="1"/>
      <w:numFmt w:val="lowerLetter"/>
      <w:pStyle w:val="berschrift81"/>
      <w:suff w:val="nothing"/>
      <w:lvlText w:val="(%8)"/>
      <w:lvlJc w:val="left"/>
      <w:pPr>
        <w:tabs>
          <w:tab w:val="num" w:pos="5040"/>
        </w:tabs>
        <w:ind w:left="5040"/>
      </w:pPr>
      <w:rPr>
        <w:rFonts w:cs="Times New Roman"/>
      </w:rPr>
    </w:lvl>
    <w:lvl w:ilvl="8">
      <w:start w:val="1"/>
      <w:numFmt w:val="lowerRoman"/>
      <w:pStyle w:val="berschrift91"/>
      <w:suff w:val="nothing"/>
      <w:lvlText w:val="(%9)"/>
      <w:lvlJc w:val="left"/>
      <w:pPr>
        <w:tabs>
          <w:tab w:val="num" w:pos="5760"/>
        </w:tabs>
        <w:ind w:left="5760"/>
      </w:pPr>
      <w:rPr>
        <w:rFonts w:cs="Times New Roman"/>
      </w:rPr>
    </w:lvl>
  </w:abstractNum>
  <w:abstractNum w:abstractNumId="11">
    <w:nsid w:val="54156926"/>
    <w:multiLevelType w:val="multilevel"/>
    <w:tmpl w:val="7A663F40"/>
    <w:lvl w:ilvl="0">
      <w:start w:val="1"/>
      <w:numFmt w:val="decimal"/>
      <w:lvlText w:val="%1."/>
      <w:lvlJc w:val="left"/>
      <w:pPr>
        <w:tabs>
          <w:tab w:val="num" w:pos="720"/>
        </w:tabs>
        <w:ind w:left="72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1"/>
        </w:tabs>
        <w:ind w:left="2161"/>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1"/>
        </w:tabs>
        <w:ind w:left="6481"/>
      </w:pPr>
      <w:rPr>
        <w:rFonts w:cs="Times New Roman"/>
      </w:rPr>
    </w:lvl>
  </w:abstractNum>
  <w:abstractNum w:abstractNumId="12">
    <w:nsid w:val="598053B3"/>
    <w:multiLevelType w:val="hybridMultilevel"/>
    <w:tmpl w:val="758CE3C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nsid w:val="5CD1080C"/>
    <w:multiLevelType w:val="hybridMultilevel"/>
    <w:tmpl w:val="E946B4A6"/>
    <w:lvl w:ilvl="0" w:tplc="0407000F">
      <w:start w:val="11"/>
      <w:numFmt w:val="decimal"/>
      <w:lvlText w:val="%1."/>
      <w:lvlJc w:val="left"/>
      <w:pPr>
        <w:ind w:left="720" w:hanging="360"/>
      </w:pPr>
      <w:rPr>
        <w:rFonts w:cs="Times New Roman" w:hint="default"/>
      </w:rPr>
    </w:lvl>
    <w:lvl w:ilvl="1" w:tplc="04070019" w:tentative="1">
      <w:start w:val="1"/>
      <w:numFmt w:val="lowerLetter"/>
      <w:lvlText w:val="%2."/>
      <w:lvlJc w:val="left"/>
      <w:pPr>
        <w:ind w:left="1440" w:hanging="360"/>
      </w:pPr>
      <w:rPr>
        <w:rFonts w:cs="Times New Roman"/>
      </w:rPr>
    </w:lvl>
    <w:lvl w:ilvl="2" w:tplc="0407001B" w:tentative="1">
      <w:start w:val="1"/>
      <w:numFmt w:val="lowerRoman"/>
      <w:lvlText w:val="%3."/>
      <w:lvlJc w:val="right"/>
      <w:pPr>
        <w:ind w:left="2160" w:hanging="180"/>
      </w:pPr>
      <w:rPr>
        <w:rFonts w:cs="Times New Roman"/>
      </w:rPr>
    </w:lvl>
    <w:lvl w:ilvl="3" w:tplc="0407000F" w:tentative="1">
      <w:start w:val="1"/>
      <w:numFmt w:val="decimal"/>
      <w:lvlText w:val="%4."/>
      <w:lvlJc w:val="left"/>
      <w:pPr>
        <w:ind w:left="2880" w:hanging="360"/>
      </w:pPr>
      <w:rPr>
        <w:rFonts w:cs="Times New Roman"/>
      </w:rPr>
    </w:lvl>
    <w:lvl w:ilvl="4" w:tplc="04070019" w:tentative="1">
      <w:start w:val="1"/>
      <w:numFmt w:val="lowerLetter"/>
      <w:lvlText w:val="%5."/>
      <w:lvlJc w:val="left"/>
      <w:pPr>
        <w:ind w:left="3600" w:hanging="360"/>
      </w:pPr>
      <w:rPr>
        <w:rFonts w:cs="Times New Roman"/>
      </w:rPr>
    </w:lvl>
    <w:lvl w:ilvl="5" w:tplc="0407001B" w:tentative="1">
      <w:start w:val="1"/>
      <w:numFmt w:val="lowerRoman"/>
      <w:lvlText w:val="%6."/>
      <w:lvlJc w:val="right"/>
      <w:pPr>
        <w:ind w:left="4320" w:hanging="180"/>
      </w:pPr>
      <w:rPr>
        <w:rFonts w:cs="Times New Roman"/>
      </w:rPr>
    </w:lvl>
    <w:lvl w:ilvl="6" w:tplc="0407000F" w:tentative="1">
      <w:start w:val="1"/>
      <w:numFmt w:val="decimal"/>
      <w:lvlText w:val="%7."/>
      <w:lvlJc w:val="left"/>
      <w:pPr>
        <w:ind w:left="5040" w:hanging="360"/>
      </w:pPr>
      <w:rPr>
        <w:rFonts w:cs="Times New Roman"/>
      </w:rPr>
    </w:lvl>
    <w:lvl w:ilvl="7" w:tplc="04070019" w:tentative="1">
      <w:start w:val="1"/>
      <w:numFmt w:val="lowerLetter"/>
      <w:lvlText w:val="%8."/>
      <w:lvlJc w:val="left"/>
      <w:pPr>
        <w:ind w:left="5760" w:hanging="360"/>
      </w:pPr>
      <w:rPr>
        <w:rFonts w:cs="Times New Roman"/>
      </w:rPr>
    </w:lvl>
    <w:lvl w:ilvl="8" w:tplc="0407001B" w:tentative="1">
      <w:start w:val="1"/>
      <w:numFmt w:val="lowerRoman"/>
      <w:lvlText w:val="%9."/>
      <w:lvlJc w:val="right"/>
      <w:pPr>
        <w:ind w:left="6480" w:hanging="180"/>
      </w:pPr>
      <w:rPr>
        <w:rFonts w:cs="Times New Roman"/>
      </w:rPr>
    </w:lvl>
  </w:abstractNum>
  <w:abstractNum w:abstractNumId="14">
    <w:nsid w:val="60FC5CB6"/>
    <w:multiLevelType w:val="hybridMultilevel"/>
    <w:tmpl w:val="EA8823C0"/>
    <w:lvl w:ilvl="0" w:tplc="4B0EE83C">
      <w:start w:val="1"/>
      <w:numFmt w:val="decimal"/>
      <w:lvlText w:val="%1"/>
      <w:lvlJc w:val="left"/>
      <w:pPr>
        <w:ind w:left="720" w:hanging="360"/>
      </w:pPr>
      <w:rPr>
        <w:rFonts w:cs="Times New Roman" w:hint="default"/>
      </w:rPr>
    </w:lvl>
    <w:lvl w:ilvl="1" w:tplc="04070019" w:tentative="1">
      <w:start w:val="1"/>
      <w:numFmt w:val="lowerLetter"/>
      <w:lvlText w:val="%2."/>
      <w:lvlJc w:val="left"/>
      <w:pPr>
        <w:ind w:left="1440" w:hanging="360"/>
      </w:pPr>
      <w:rPr>
        <w:rFonts w:cs="Times New Roman"/>
      </w:rPr>
    </w:lvl>
    <w:lvl w:ilvl="2" w:tplc="0407001B" w:tentative="1">
      <w:start w:val="1"/>
      <w:numFmt w:val="lowerRoman"/>
      <w:lvlText w:val="%3."/>
      <w:lvlJc w:val="right"/>
      <w:pPr>
        <w:ind w:left="2160" w:hanging="180"/>
      </w:pPr>
      <w:rPr>
        <w:rFonts w:cs="Times New Roman"/>
      </w:rPr>
    </w:lvl>
    <w:lvl w:ilvl="3" w:tplc="0407000F" w:tentative="1">
      <w:start w:val="1"/>
      <w:numFmt w:val="decimal"/>
      <w:lvlText w:val="%4."/>
      <w:lvlJc w:val="left"/>
      <w:pPr>
        <w:ind w:left="2880" w:hanging="360"/>
      </w:pPr>
      <w:rPr>
        <w:rFonts w:cs="Times New Roman"/>
      </w:rPr>
    </w:lvl>
    <w:lvl w:ilvl="4" w:tplc="04070019" w:tentative="1">
      <w:start w:val="1"/>
      <w:numFmt w:val="lowerLetter"/>
      <w:lvlText w:val="%5."/>
      <w:lvlJc w:val="left"/>
      <w:pPr>
        <w:ind w:left="3600" w:hanging="360"/>
      </w:pPr>
      <w:rPr>
        <w:rFonts w:cs="Times New Roman"/>
      </w:rPr>
    </w:lvl>
    <w:lvl w:ilvl="5" w:tplc="0407001B" w:tentative="1">
      <w:start w:val="1"/>
      <w:numFmt w:val="lowerRoman"/>
      <w:lvlText w:val="%6."/>
      <w:lvlJc w:val="right"/>
      <w:pPr>
        <w:ind w:left="4320" w:hanging="180"/>
      </w:pPr>
      <w:rPr>
        <w:rFonts w:cs="Times New Roman"/>
      </w:rPr>
    </w:lvl>
    <w:lvl w:ilvl="6" w:tplc="0407000F" w:tentative="1">
      <w:start w:val="1"/>
      <w:numFmt w:val="decimal"/>
      <w:lvlText w:val="%7."/>
      <w:lvlJc w:val="left"/>
      <w:pPr>
        <w:ind w:left="5040" w:hanging="360"/>
      </w:pPr>
      <w:rPr>
        <w:rFonts w:cs="Times New Roman"/>
      </w:rPr>
    </w:lvl>
    <w:lvl w:ilvl="7" w:tplc="04070019" w:tentative="1">
      <w:start w:val="1"/>
      <w:numFmt w:val="lowerLetter"/>
      <w:lvlText w:val="%8."/>
      <w:lvlJc w:val="left"/>
      <w:pPr>
        <w:ind w:left="5760" w:hanging="360"/>
      </w:pPr>
      <w:rPr>
        <w:rFonts w:cs="Times New Roman"/>
      </w:rPr>
    </w:lvl>
    <w:lvl w:ilvl="8" w:tplc="0407001B" w:tentative="1">
      <w:start w:val="1"/>
      <w:numFmt w:val="lowerRoman"/>
      <w:lvlText w:val="%9."/>
      <w:lvlJc w:val="right"/>
      <w:pPr>
        <w:ind w:left="6480" w:hanging="180"/>
      </w:pPr>
      <w:rPr>
        <w:rFonts w:cs="Times New Roman"/>
      </w:rPr>
    </w:lvl>
  </w:abstractNum>
  <w:abstractNum w:abstractNumId="15">
    <w:nsid w:val="6190150E"/>
    <w:multiLevelType w:val="hybridMultilevel"/>
    <w:tmpl w:val="2E0CDADE"/>
    <w:lvl w:ilvl="0" w:tplc="E35825CA">
      <w:start w:val="2"/>
      <w:numFmt w:val="decimal"/>
      <w:lvlText w:val="%1"/>
      <w:lvlJc w:val="left"/>
      <w:pPr>
        <w:ind w:left="510" w:hanging="360"/>
      </w:pPr>
      <w:rPr>
        <w:rFonts w:cs="Times New Roman" w:hint="default"/>
      </w:rPr>
    </w:lvl>
    <w:lvl w:ilvl="1" w:tplc="04070019" w:tentative="1">
      <w:start w:val="1"/>
      <w:numFmt w:val="lowerLetter"/>
      <w:lvlText w:val="%2."/>
      <w:lvlJc w:val="left"/>
      <w:pPr>
        <w:ind w:left="1230" w:hanging="360"/>
      </w:pPr>
      <w:rPr>
        <w:rFonts w:cs="Times New Roman"/>
      </w:rPr>
    </w:lvl>
    <w:lvl w:ilvl="2" w:tplc="0407001B" w:tentative="1">
      <w:start w:val="1"/>
      <w:numFmt w:val="lowerRoman"/>
      <w:lvlText w:val="%3."/>
      <w:lvlJc w:val="right"/>
      <w:pPr>
        <w:ind w:left="1950" w:hanging="180"/>
      </w:pPr>
      <w:rPr>
        <w:rFonts w:cs="Times New Roman"/>
      </w:rPr>
    </w:lvl>
    <w:lvl w:ilvl="3" w:tplc="0407000F" w:tentative="1">
      <w:start w:val="1"/>
      <w:numFmt w:val="decimal"/>
      <w:lvlText w:val="%4."/>
      <w:lvlJc w:val="left"/>
      <w:pPr>
        <w:ind w:left="2670" w:hanging="360"/>
      </w:pPr>
      <w:rPr>
        <w:rFonts w:cs="Times New Roman"/>
      </w:rPr>
    </w:lvl>
    <w:lvl w:ilvl="4" w:tplc="04070019" w:tentative="1">
      <w:start w:val="1"/>
      <w:numFmt w:val="lowerLetter"/>
      <w:lvlText w:val="%5."/>
      <w:lvlJc w:val="left"/>
      <w:pPr>
        <w:ind w:left="3390" w:hanging="360"/>
      </w:pPr>
      <w:rPr>
        <w:rFonts w:cs="Times New Roman"/>
      </w:rPr>
    </w:lvl>
    <w:lvl w:ilvl="5" w:tplc="0407001B" w:tentative="1">
      <w:start w:val="1"/>
      <w:numFmt w:val="lowerRoman"/>
      <w:lvlText w:val="%6."/>
      <w:lvlJc w:val="right"/>
      <w:pPr>
        <w:ind w:left="4110" w:hanging="180"/>
      </w:pPr>
      <w:rPr>
        <w:rFonts w:cs="Times New Roman"/>
      </w:rPr>
    </w:lvl>
    <w:lvl w:ilvl="6" w:tplc="0407000F" w:tentative="1">
      <w:start w:val="1"/>
      <w:numFmt w:val="decimal"/>
      <w:lvlText w:val="%7."/>
      <w:lvlJc w:val="left"/>
      <w:pPr>
        <w:ind w:left="4830" w:hanging="360"/>
      </w:pPr>
      <w:rPr>
        <w:rFonts w:cs="Times New Roman"/>
      </w:rPr>
    </w:lvl>
    <w:lvl w:ilvl="7" w:tplc="04070019" w:tentative="1">
      <w:start w:val="1"/>
      <w:numFmt w:val="lowerLetter"/>
      <w:lvlText w:val="%8."/>
      <w:lvlJc w:val="left"/>
      <w:pPr>
        <w:ind w:left="5550" w:hanging="360"/>
      </w:pPr>
      <w:rPr>
        <w:rFonts w:cs="Times New Roman"/>
      </w:rPr>
    </w:lvl>
    <w:lvl w:ilvl="8" w:tplc="0407001B" w:tentative="1">
      <w:start w:val="1"/>
      <w:numFmt w:val="lowerRoman"/>
      <w:lvlText w:val="%9."/>
      <w:lvlJc w:val="right"/>
      <w:pPr>
        <w:ind w:left="6270" w:hanging="180"/>
      </w:pPr>
      <w:rPr>
        <w:rFonts w:cs="Times New Roman"/>
      </w:rPr>
    </w:lvl>
  </w:abstractNum>
  <w:abstractNum w:abstractNumId="16">
    <w:nsid w:val="62214666"/>
    <w:multiLevelType w:val="hybridMultilevel"/>
    <w:tmpl w:val="C1B85E38"/>
    <w:lvl w:ilvl="0" w:tplc="04070001">
      <w:start w:val="1"/>
      <w:numFmt w:val="bullet"/>
      <w:lvlText w:val=""/>
      <w:lvlJc w:val="left"/>
      <w:pPr>
        <w:ind w:left="1440" w:hanging="360"/>
      </w:pPr>
      <w:rPr>
        <w:rFonts w:ascii="Symbol" w:hAnsi="Symbol" w:hint="default"/>
      </w:rPr>
    </w:lvl>
    <w:lvl w:ilvl="1" w:tplc="04070003" w:tentative="1">
      <w:start w:val="1"/>
      <w:numFmt w:val="bullet"/>
      <w:lvlText w:val="o"/>
      <w:lvlJc w:val="left"/>
      <w:pPr>
        <w:ind w:left="2160" w:hanging="360"/>
      </w:pPr>
      <w:rPr>
        <w:rFonts w:ascii="Courier New" w:hAnsi="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17">
    <w:nsid w:val="648A5503"/>
    <w:multiLevelType w:val="multilevel"/>
    <w:tmpl w:val="572CA9C6"/>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nsid w:val="68F008F5"/>
    <w:multiLevelType w:val="multilevel"/>
    <w:tmpl w:val="7A663F40"/>
    <w:lvl w:ilvl="0">
      <w:start w:val="1"/>
      <w:numFmt w:val="decimal"/>
      <w:lvlText w:val="%1."/>
      <w:lvlJc w:val="left"/>
      <w:pPr>
        <w:tabs>
          <w:tab w:val="num" w:pos="720"/>
        </w:tabs>
        <w:ind w:left="72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1"/>
        </w:tabs>
        <w:ind w:left="2161"/>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1"/>
        </w:tabs>
        <w:ind w:left="6481"/>
      </w:pPr>
      <w:rPr>
        <w:rFonts w:cs="Times New Roman"/>
      </w:rPr>
    </w:lvl>
  </w:abstractNum>
  <w:abstractNum w:abstractNumId="19">
    <w:nsid w:val="71EB1321"/>
    <w:multiLevelType w:val="hybridMultilevel"/>
    <w:tmpl w:val="3428377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nsid w:val="772878B0"/>
    <w:multiLevelType w:val="multilevel"/>
    <w:tmpl w:val="9BC081A6"/>
    <w:lvl w:ilvl="0">
      <w:start w:val="1"/>
      <w:numFmt w:val="bullet"/>
      <w:lvlText w:val=""/>
      <w:lvlJc w:val="left"/>
      <w:pPr>
        <w:tabs>
          <w:tab w:val="num" w:pos="720"/>
        </w:tabs>
        <w:ind w:left="720" w:hanging="360"/>
      </w:pPr>
      <w:rPr>
        <w:rFonts w:ascii="Symbol" w:hAnsi="Symbol"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1"/>
        </w:tabs>
        <w:ind w:left="2161"/>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1"/>
        </w:tabs>
        <w:ind w:left="6481"/>
      </w:pPr>
      <w:rPr>
        <w:rFonts w:cs="Times New Roman"/>
      </w:rPr>
    </w:lvl>
  </w:abstractNum>
  <w:abstractNum w:abstractNumId="21">
    <w:nsid w:val="79F33CBC"/>
    <w:multiLevelType w:val="multilevel"/>
    <w:tmpl w:val="7A663F40"/>
    <w:lvl w:ilvl="0">
      <w:start w:val="1"/>
      <w:numFmt w:val="decimal"/>
      <w:lvlText w:val="%1."/>
      <w:lvlJc w:val="left"/>
      <w:pPr>
        <w:tabs>
          <w:tab w:val="num" w:pos="720"/>
        </w:tabs>
        <w:ind w:left="72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1"/>
        </w:tabs>
        <w:ind w:left="2161"/>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1"/>
        </w:tabs>
        <w:ind w:left="6481"/>
      </w:pPr>
      <w:rPr>
        <w:rFonts w:cs="Times New Roman"/>
      </w:rPr>
    </w:lvl>
  </w:abstractNum>
  <w:abstractNum w:abstractNumId="22">
    <w:nsid w:val="7F152B0D"/>
    <w:multiLevelType w:val="hybridMultilevel"/>
    <w:tmpl w:val="A3E8A6C0"/>
    <w:lvl w:ilvl="0" w:tplc="0407000F">
      <w:start w:val="1"/>
      <w:numFmt w:val="decimal"/>
      <w:lvlText w:val="%1."/>
      <w:lvlJc w:val="left"/>
      <w:pPr>
        <w:ind w:left="720" w:hanging="360"/>
      </w:pPr>
      <w:rPr>
        <w:rFonts w:cs="Times New Roman"/>
      </w:rPr>
    </w:lvl>
    <w:lvl w:ilvl="1" w:tplc="04070019" w:tentative="1">
      <w:start w:val="1"/>
      <w:numFmt w:val="lowerLetter"/>
      <w:lvlText w:val="%2."/>
      <w:lvlJc w:val="left"/>
      <w:pPr>
        <w:ind w:left="1440" w:hanging="360"/>
      </w:pPr>
      <w:rPr>
        <w:rFonts w:cs="Times New Roman"/>
      </w:rPr>
    </w:lvl>
    <w:lvl w:ilvl="2" w:tplc="0407001B" w:tentative="1">
      <w:start w:val="1"/>
      <w:numFmt w:val="lowerRoman"/>
      <w:lvlText w:val="%3."/>
      <w:lvlJc w:val="right"/>
      <w:pPr>
        <w:ind w:left="2160" w:hanging="180"/>
      </w:pPr>
      <w:rPr>
        <w:rFonts w:cs="Times New Roman"/>
      </w:rPr>
    </w:lvl>
    <w:lvl w:ilvl="3" w:tplc="0407000F" w:tentative="1">
      <w:start w:val="1"/>
      <w:numFmt w:val="decimal"/>
      <w:lvlText w:val="%4."/>
      <w:lvlJc w:val="left"/>
      <w:pPr>
        <w:ind w:left="2880" w:hanging="360"/>
      </w:pPr>
      <w:rPr>
        <w:rFonts w:cs="Times New Roman"/>
      </w:rPr>
    </w:lvl>
    <w:lvl w:ilvl="4" w:tplc="04070019" w:tentative="1">
      <w:start w:val="1"/>
      <w:numFmt w:val="lowerLetter"/>
      <w:lvlText w:val="%5."/>
      <w:lvlJc w:val="left"/>
      <w:pPr>
        <w:ind w:left="3600" w:hanging="360"/>
      </w:pPr>
      <w:rPr>
        <w:rFonts w:cs="Times New Roman"/>
      </w:rPr>
    </w:lvl>
    <w:lvl w:ilvl="5" w:tplc="0407001B" w:tentative="1">
      <w:start w:val="1"/>
      <w:numFmt w:val="lowerRoman"/>
      <w:lvlText w:val="%6."/>
      <w:lvlJc w:val="right"/>
      <w:pPr>
        <w:ind w:left="4320" w:hanging="180"/>
      </w:pPr>
      <w:rPr>
        <w:rFonts w:cs="Times New Roman"/>
      </w:rPr>
    </w:lvl>
    <w:lvl w:ilvl="6" w:tplc="0407000F" w:tentative="1">
      <w:start w:val="1"/>
      <w:numFmt w:val="decimal"/>
      <w:lvlText w:val="%7."/>
      <w:lvlJc w:val="left"/>
      <w:pPr>
        <w:ind w:left="5040" w:hanging="360"/>
      </w:pPr>
      <w:rPr>
        <w:rFonts w:cs="Times New Roman"/>
      </w:rPr>
    </w:lvl>
    <w:lvl w:ilvl="7" w:tplc="04070019" w:tentative="1">
      <w:start w:val="1"/>
      <w:numFmt w:val="lowerLetter"/>
      <w:lvlText w:val="%8."/>
      <w:lvlJc w:val="left"/>
      <w:pPr>
        <w:ind w:left="5760" w:hanging="360"/>
      </w:pPr>
      <w:rPr>
        <w:rFonts w:cs="Times New Roman"/>
      </w:rPr>
    </w:lvl>
    <w:lvl w:ilvl="8" w:tplc="0407001B" w:tentative="1">
      <w:start w:val="1"/>
      <w:numFmt w:val="lowerRoman"/>
      <w:lvlText w:val="%9."/>
      <w:lvlJc w:val="right"/>
      <w:pPr>
        <w:ind w:left="6480" w:hanging="180"/>
      </w:pPr>
      <w:rPr>
        <w:rFonts w:cs="Times New Roman"/>
      </w:rPr>
    </w:lvl>
  </w:abstractNum>
  <w:abstractNum w:abstractNumId="23">
    <w:nsid w:val="7FEB26E9"/>
    <w:multiLevelType w:val="hybridMultilevel"/>
    <w:tmpl w:val="02A6FAA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0"/>
  </w:num>
  <w:num w:numId="2">
    <w:abstractNumId w:val="9"/>
  </w:num>
  <w:num w:numId="3">
    <w:abstractNumId w:val="21"/>
  </w:num>
  <w:num w:numId="4">
    <w:abstractNumId w:val="17"/>
  </w:num>
  <w:num w:numId="5">
    <w:abstractNumId w:val="12"/>
  </w:num>
  <w:num w:numId="6">
    <w:abstractNumId w:val="2"/>
  </w:num>
  <w:num w:numId="7">
    <w:abstractNumId w:val="6"/>
  </w:num>
  <w:num w:numId="8">
    <w:abstractNumId w:val="16"/>
  </w:num>
  <w:num w:numId="9">
    <w:abstractNumId w:val="8"/>
  </w:num>
  <w:num w:numId="10">
    <w:abstractNumId w:val="11"/>
  </w:num>
  <w:num w:numId="11">
    <w:abstractNumId w:val="3"/>
  </w:num>
  <w:num w:numId="12">
    <w:abstractNumId w:val="23"/>
  </w:num>
  <w:num w:numId="13">
    <w:abstractNumId w:val="4"/>
  </w:num>
  <w:num w:numId="14">
    <w:abstractNumId w:val="7"/>
  </w:num>
  <w:num w:numId="15">
    <w:abstractNumId w:val="13"/>
  </w:num>
  <w:num w:numId="16">
    <w:abstractNumId w:val="14"/>
  </w:num>
  <w:num w:numId="17">
    <w:abstractNumId w:val="15"/>
  </w:num>
  <w:num w:numId="18">
    <w:abstractNumId w:val="1"/>
  </w:num>
  <w:num w:numId="19">
    <w:abstractNumId w:val="0"/>
  </w:num>
  <w:num w:numId="20">
    <w:abstractNumId w:val="10"/>
  </w:num>
  <w:num w:numId="21">
    <w:abstractNumId w:val="5"/>
  </w:num>
  <w:num w:numId="22">
    <w:abstractNumId w:val="22"/>
  </w:num>
  <w:num w:numId="23">
    <w:abstractNumId w:val="19"/>
  </w:num>
  <w:num w:numId="24">
    <w:abstractNumId w:val="2"/>
  </w:num>
  <w:num w:numId="25">
    <w:abstractNumId w:val="12"/>
  </w:num>
  <w:num w:numId="26">
    <w:abstractNumId w:val="2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9"/>
  </w:num>
  <w:num w:numId="28">
    <w:abstractNumId w:val="17"/>
  </w:num>
  <w:num w:numId="29">
    <w:abstractNumId w:val="16"/>
  </w:num>
  <w:num w:numId="30">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18"/>
  </w:num>
  <w:numIdMacAtCleanup w:val="13"/>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hyphenationZone w:val="425"/>
  <w:evenAndOddHeaders/>
  <w:drawingGridHorizontalSpacing w:val="110"/>
  <w:displayHorizontalDrawingGridEvery w:val="2"/>
  <w:characterSpacingControl w:val="doNotCompress"/>
  <w:savePreviewPicture/>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F15B53"/>
    <w:rsid w:val="000008DB"/>
    <w:rsid w:val="00010263"/>
    <w:rsid w:val="00012883"/>
    <w:rsid w:val="00012FD7"/>
    <w:rsid w:val="00015697"/>
    <w:rsid w:val="000213AA"/>
    <w:rsid w:val="00023561"/>
    <w:rsid w:val="00023CF2"/>
    <w:rsid w:val="00034F41"/>
    <w:rsid w:val="000375AB"/>
    <w:rsid w:val="00045606"/>
    <w:rsid w:val="00052817"/>
    <w:rsid w:val="00060665"/>
    <w:rsid w:val="00060E3F"/>
    <w:rsid w:val="00065A9B"/>
    <w:rsid w:val="00072E47"/>
    <w:rsid w:val="00073AEE"/>
    <w:rsid w:val="00080771"/>
    <w:rsid w:val="00081081"/>
    <w:rsid w:val="0008539E"/>
    <w:rsid w:val="00092320"/>
    <w:rsid w:val="00092F20"/>
    <w:rsid w:val="0009455E"/>
    <w:rsid w:val="000953A8"/>
    <w:rsid w:val="000A008A"/>
    <w:rsid w:val="000A433A"/>
    <w:rsid w:val="000B3A0A"/>
    <w:rsid w:val="000B6528"/>
    <w:rsid w:val="000B7C24"/>
    <w:rsid w:val="000C14DE"/>
    <w:rsid w:val="000C4FB4"/>
    <w:rsid w:val="000D1A37"/>
    <w:rsid w:val="000D1FF3"/>
    <w:rsid w:val="000D6261"/>
    <w:rsid w:val="000E1152"/>
    <w:rsid w:val="000E23A7"/>
    <w:rsid w:val="000E7458"/>
    <w:rsid w:val="000F5FB6"/>
    <w:rsid w:val="00102A20"/>
    <w:rsid w:val="0010600A"/>
    <w:rsid w:val="00107A51"/>
    <w:rsid w:val="00111B19"/>
    <w:rsid w:val="001125F1"/>
    <w:rsid w:val="00114E84"/>
    <w:rsid w:val="00124656"/>
    <w:rsid w:val="00125810"/>
    <w:rsid w:val="001336ED"/>
    <w:rsid w:val="0015385B"/>
    <w:rsid w:val="00154730"/>
    <w:rsid w:val="00154763"/>
    <w:rsid w:val="0015619E"/>
    <w:rsid w:val="0016153A"/>
    <w:rsid w:val="00170041"/>
    <w:rsid w:val="0017004B"/>
    <w:rsid w:val="00170A7C"/>
    <w:rsid w:val="0017411A"/>
    <w:rsid w:val="00174330"/>
    <w:rsid w:val="001753DE"/>
    <w:rsid w:val="00176BE9"/>
    <w:rsid w:val="001812C6"/>
    <w:rsid w:val="001844F8"/>
    <w:rsid w:val="00185857"/>
    <w:rsid w:val="0018792A"/>
    <w:rsid w:val="00190876"/>
    <w:rsid w:val="00192D7D"/>
    <w:rsid w:val="00197A7E"/>
    <w:rsid w:val="001A4602"/>
    <w:rsid w:val="001A4AB0"/>
    <w:rsid w:val="001A72A0"/>
    <w:rsid w:val="001A733A"/>
    <w:rsid w:val="001B0BC5"/>
    <w:rsid w:val="001B142E"/>
    <w:rsid w:val="001B342D"/>
    <w:rsid w:val="001B58A4"/>
    <w:rsid w:val="001B7653"/>
    <w:rsid w:val="001C3BF5"/>
    <w:rsid w:val="001C3E91"/>
    <w:rsid w:val="001C431D"/>
    <w:rsid w:val="001C61B3"/>
    <w:rsid w:val="001C62B5"/>
    <w:rsid w:val="001C64D7"/>
    <w:rsid w:val="001C7528"/>
    <w:rsid w:val="001E0E01"/>
    <w:rsid w:val="001E7BDC"/>
    <w:rsid w:val="001F1089"/>
    <w:rsid w:val="001F5303"/>
    <w:rsid w:val="001F62F2"/>
    <w:rsid w:val="001F64A3"/>
    <w:rsid w:val="001F74EB"/>
    <w:rsid w:val="00210724"/>
    <w:rsid w:val="00210858"/>
    <w:rsid w:val="00216635"/>
    <w:rsid w:val="002202E6"/>
    <w:rsid w:val="002330B0"/>
    <w:rsid w:val="00233604"/>
    <w:rsid w:val="00237080"/>
    <w:rsid w:val="002374A0"/>
    <w:rsid w:val="00237526"/>
    <w:rsid w:val="00241130"/>
    <w:rsid w:val="002513B3"/>
    <w:rsid w:val="00260D95"/>
    <w:rsid w:val="00261369"/>
    <w:rsid w:val="00262C9A"/>
    <w:rsid w:val="0026734D"/>
    <w:rsid w:val="00273D6C"/>
    <w:rsid w:val="00275F61"/>
    <w:rsid w:val="0028294C"/>
    <w:rsid w:val="00290558"/>
    <w:rsid w:val="00296D29"/>
    <w:rsid w:val="002A790A"/>
    <w:rsid w:val="002B3B43"/>
    <w:rsid w:val="002C3B07"/>
    <w:rsid w:val="002D5877"/>
    <w:rsid w:val="002D724F"/>
    <w:rsid w:val="002F40DD"/>
    <w:rsid w:val="002F5ABA"/>
    <w:rsid w:val="003016CC"/>
    <w:rsid w:val="00314BFE"/>
    <w:rsid w:val="0031527B"/>
    <w:rsid w:val="00317056"/>
    <w:rsid w:val="00325169"/>
    <w:rsid w:val="00327D32"/>
    <w:rsid w:val="00327FEB"/>
    <w:rsid w:val="00330B43"/>
    <w:rsid w:val="00342D25"/>
    <w:rsid w:val="00343B57"/>
    <w:rsid w:val="00344CA3"/>
    <w:rsid w:val="00350D17"/>
    <w:rsid w:val="003645E8"/>
    <w:rsid w:val="00364A79"/>
    <w:rsid w:val="00365E70"/>
    <w:rsid w:val="00367A9A"/>
    <w:rsid w:val="0037048F"/>
    <w:rsid w:val="00375399"/>
    <w:rsid w:val="003818EB"/>
    <w:rsid w:val="00384ADF"/>
    <w:rsid w:val="0038667B"/>
    <w:rsid w:val="00392B5C"/>
    <w:rsid w:val="003962FD"/>
    <w:rsid w:val="003A4CF1"/>
    <w:rsid w:val="003A54D9"/>
    <w:rsid w:val="003A55BA"/>
    <w:rsid w:val="003A6F76"/>
    <w:rsid w:val="003A7270"/>
    <w:rsid w:val="003B068A"/>
    <w:rsid w:val="003B4246"/>
    <w:rsid w:val="003B593E"/>
    <w:rsid w:val="003B6755"/>
    <w:rsid w:val="003C20C2"/>
    <w:rsid w:val="003C3765"/>
    <w:rsid w:val="003D1373"/>
    <w:rsid w:val="003D500D"/>
    <w:rsid w:val="003E056A"/>
    <w:rsid w:val="003E0780"/>
    <w:rsid w:val="003E0D85"/>
    <w:rsid w:val="003E4B99"/>
    <w:rsid w:val="003E55F9"/>
    <w:rsid w:val="003F0CB5"/>
    <w:rsid w:val="003F4CEB"/>
    <w:rsid w:val="003F6677"/>
    <w:rsid w:val="003F6F61"/>
    <w:rsid w:val="003F796D"/>
    <w:rsid w:val="004015B1"/>
    <w:rsid w:val="0040222E"/>
    <w:rsid w:val="00404BBD"/>
    <w:rsid w:val="004170F8"/>
    <w:rsid w:val="00427D80"/>
    <w:rsid w:val="00434AA8"/>
    <w:rsid w:val="00437D68"/>
    <w:rsid w:val="004407B1"/>
    <w:rsid w:val="00446A7C"/>
    <w:rsid w:val="0044778B"/>
    <w:rsid w:val="00452AEB"/>
    <w:rsid w:val="00453542"/>
    <w:rsid w:val="00454DF4"/>
    <w:rsid w:val="00457E19"/>
    <w:rsid w:val="0046488D"/>
    <w:rsid w:val="00466291"/>
    <w:rsid w:val="0047592A"/>
    <w:rsid w:val="00476617"/>
    <w:rsid w:val="00476F2B"/>
    <w:rsid w:val="00484003"/>
    <w:rsid w:val="00486256"/>
    <w:rsid w:val="004871F6"/>
    <w:rsid w:val="00487FDC"/>
    <w:rsid w:val="004959F9"/>
    <w:rsid w:val="00495FA7"/>
    <w:rsid w:val="004A3FDB"/>
    <w:rsid w:val="004B1790"/>
    <w:rsid w:val="004B2156"/>
    <w:rsid w:val="004B5114"/>
    <w:rsid w:val="004C0BE9"/>
    <w:rsid w:val="004C1F36"/>
    <w:rsid w:val="004C3D5F"/>
    <w:rsid w:val="004C4C01"/>
    <w:rsid w:val="004C6A74"/>
    <w:rsid w:val="004C6E7F"/>
    <w:rsid w:val="004C7BAA"/>
    <w:rsid w:val="004D2915"/>
    <w:rsid w:val="004D297E"/>
    <w:rsid w:val="004D5CBA"/>
    <w:rsid w:val="004E6D93"/>
    <w:rsid w:val="004F2938"/>
    <w:rsid w:val="004F297F"/>
    <w:rsid w:val="004F6A49"/>
    <w:rsid w:val="0050300F"/>
    <w:rsid w:val="00503159"/>
    <w:rsid w:val="005033DD"/>
    <w:rsid w:val="00505669"/>
    <w:rsid w:val="00505AAB"/>
    <w:rsid w:val="00517866"/>
    <w:rsid w:val="00521263"/>
    <w:rsid w:val="00524CE7"/>
    <w:rsid w:val="00525AED"/>
    <w:rsid w:val="00527492"/>
    <w:rsid w:val="00532BB4"/>
    <w:rsid w:val="00541018"/>
    <w:rsid w:val="00550A62"/>
    <w:rsid w:val="00550C2A"/>
    <w:rsid w:val="00552DF0"/>
    <w:rsid w:val="005531D9"/>
    <w:rsid w:val="005608DC"/>
    <w:rsid w:val="005729AD"/>
    <w:rsid w:val="00575236"/>
    <w:rsid w:val="0058255B"/>
    <w:rsid w:val="00584202"/>
    <w:rsid w:val="00584A0C"/>
    <w:rsid w:val="00596428"/>
    <w:rsid w:val="005A2802"/>
    <w:rsid w:val="005A49E1"/>
    <w:rsid w:val="005C2188"/>
    <w:rsid w:val="005C52AF"/>
    <w:rsid w:val="005D6540"/>
    <w:rsid w:val="005E1CFF"/>
    <w:rsid w:val="005F04D4"/>
    <w:rsid w:val="005F34C8"/>
    <w:rsid w:val="005F4E4C"/>
    <w:rsid w:val="005F649F"/>
    <w:rsid w:val="005F6BC3"/>
    <w:rsid w:val="00601DB1"/>
    <w:rsid w:val="006113FE"/>
    <w:rsid w:val="006134D0"/>
    <w:rsid w:val="006138D2"/>
    <w:rsid w:val="00615515"/>
    <w:rsid w:val="00615C9C"/>
    <w:rsid w:val="006223C3"/>
    <w:rsid w:val="006242E2"/>
    <w:rsid w:val="00625BC4"/>
    <w:rsid w:val="006331B6"/>
    <w:rsid w:val="006360AF"/>
    <w:rsid w:val="00642274"/>
    <w:rsid w:val="006547EA"/>
    <w:rsid w:val="00661879"/>
    <w:rsid w:val="006644EB"/>
    <w:rsid w:val="00666BB8"/>
    <w:rsid w:val="0067292E"/>
    <w:rsid w:val="00673D05"/>
    <w:rsid w:val="006804E5"/>
    <w:rsid w:val="0068235A"/>
    <w:rsid w:val="00682D34"/>
    <w:rsid w:val="006A3234"/>
    <w:rsid w:val="006A658D"/>
    <w:rsid w:val="006A76FA"/>
    <w:rsid w:val="006B1ABA"/>
    <w:rsid w:val="006C1D35"/>
    <w:rsid w:val="006C2868"/>
    <w:rsid w:val="006C5475"/>
    <w:rsid w:val="006C5FE9"/>
    <w:rsid w:val="006D16B0"/>
    <w:rsid w:val="006D5091"/>
    <w:rsid w:val="006D5A99"/>
    <w:rsid w:val="006D6C91"/>
    <w:rsid w:val="006E0904"/>
    <w:rsid w:val="006E3914"/>
    <w:rsid w:val="006E70B1"/>
    <w:rsid w:val="006F2C8D"/>
    <w:rsid w:val="006F7EB4"/>
    <w:rsid w:val="007014CE"/>
    <w:rsid w:val="00703B0D"/>
    <w:rsid w:val="00712694"/>
    <w:rsid w:val="007142DA"/>
    <w:rsid w:val="007150AE"/>
    <w:rsid w:val="00716F1C"/>
    <w:rsid w:val="007203EC"/>
    <w:rsid w:val="0072176B"/>
    <w:rsid w:val="00744FFD"/>
    <w:rsid w:val="00745B87"/>
    <w:rsid w:val="00750758"/>
    <w:rsid w:val="00752EAD"/>
    <w:rsid w:val="00753F54"/>
    <w:rsid w:val="00761945"/>
    <w:rsid w:val="0076398F"/>
    <w:rsid w:val="0076625A"/>
    <w:rsid w:val="007701E6"/>
    <w:rsid w:val="00770929"/>
    <w:rsid w:val="00771695"/>
    <w:rsid w:val="007842B8"/>
    <w:rsid w:val="00795D10"/>
    <w:rsid w:val="007A205A"/>
    <w:rsid w:val="007A375A"/>
    <w:rsid w:val="007A3F1C"/>
    <w:rsid w:val="007A454A"/>
    <w:rsid w:val="007C0644"/>
    <w:rsid w:val="007D080A"/>
    <w:rsid w:val="007D18D9"/>
    <w:rsid w:val="007D45B4"/>
    <w:rsid w:val="007D4A6D"/>
    <w:rsid w:val="007E7258"/>
    <w:rsid w:val="007E759E"/>
    <w:rsid w:val="007F0573"/>
    <w:rsid w:val="007F4172"/>
    <w:rsid w:val="007F573F"/>
    <w:rsid w:val="007F7646"/>
    <w:rsid w:val="00801FDB"/>
    <w:rsid w:val="00803665"/>
    <w:rsid w:val="00803CE7"/>
    <w:rsid w:val="00810A92"/>
    <w:rsid w:val="00817501"/>
    <w:rsid w:val="00836196"/>
    <w:rsid w:val="00836304"/>
    <w:rsid w:val="00840231"/>
    <w:rsid w:val="00840705"/>
    <w:rsid w:val="00846793"/>
    <w:rsid w:val="008600D5"/>
    <w:rsid w:val="00860CE5"/>
    <w:rsid w:val="00861306"/>
    <w:rsid w:val="00862381"/>
    <w:rsid w:val="008723D5"/>
    <w:rsid w:val="00872A36"/>
    <w:rsid w:val="00873CDD"/>
    <w:rsid w:val="00876B74"/>
    <w:rsid w:val="008809BC"/>
    <w:rsid w:val="00884F50"/>
    <w:rsid w:val="00890DAC"/>
    <w:rsid w:val="00891F3B"/>
    <w:rsid w:val="008B4120"/>
    <w:rsid w:val="008B548F"/>
    <w:rsid w:val="008B7655"/>
    <w:rsid w:val="008C3AD0"/>
    <w:rsid w:val="008C6568"/>
    <w:rsid w:val="008D2661"/>
    <w:rsid w:val="008D291F"/>
    <w:rsid w:val="008D4AD8"/>
    <w:rsid w:val="008D5CAD"/>
    <w:rsid w:val="008E042D"/>
    <w:rsid w:val="008E3623"/>
    <w:rsid w:val="008E44BF"/>
    <w:rsid w:val="008F00AE"/>
    <w:rsid w:val="008F3F32"/>
    <w:rsid w:val="008F448F"/>
    <w:rsid w:val="00906F30"/>
    <w:rsid w:val="00912CE3"/>
    <w:rsid w:val="009134CC"/>
    <w:rsid w:val="00914FE5"/>
    <w:rsid w:val="009169D6"/>
    <w:rsid w:val="00917E94"/>
    <w:rsid w:val="0092178A"/>
    <w:rsid w:val="009223E7"/>
    <w:rsid w:val="00924A37"/>
    <w:rsid w:val="00926C4A"/>
    <w:rsid w:val="0093093F"/>
    <w:rsid w:val="00930E16"/>
    <w:rsid w:val="00931645"/>
    <w:rsid w:val="009335D0"/>
    <w:rsid w:val="009426E4"/>
    <w:rsid w:val="009456DC"/>
    <w:rsid w:val="0094670F"/>
    <w:rsid w:val="00946C26"/>
    <w:rsid w:val="0095011E"/>
    <w:rsid w:val="009503FC"/>
    <w:rsid w:val="0096203E"/>
    <w:rsid w:val="00970AA4"/>
    <w:rsid w:val="00970E38"/>
    <w:rsid w:val="00971CC8"/>
    <w:rsid w:val="00972478"/>
    <w:rsid w:val="00973D98"/>
    <w:rsid w:val="00982F62"/>
    <w:rsid w:val="00983067"/>
    <w:rsid w:val="009916F3"/>
    <w:rsid w:val="00991F23"/>
    <w:rsid w:val="00993C71"/>
    <w:rsid w:val="00996C0C"/>
    <w:rsid w:val="009979A7"/>
    <w:rsid w:val="009A08FA"/>
    <w:rsid w:val="009A1332"/>
    <w:rsid w:val="009A5CFF"/>
    <w:rsid w:val="009C2FDE"/>
    <w:rsid w:val="009C53AC"/>
    <w:rsid w:val="009C56E7"/>
    <w:rsid w:val="009D0BA3"/>
    <w:rsid w:val="009D110B"/>
    <w:rsid w:val="009D2DBE"/>
    <w:rsid w:val="009D3DD0"/>
    <w:rsid w:val="009E058C"/>
    <w:rsid w:val="009E1822"/>
    <w:rsid w:val="009E5586"/>
    <w:rsid w:val="009F2E84"/>
    <w:rsid w:val="009F67A8"/>
    <w:rsid w:val="00A07789"/>
    <w:rsid w:val="00A10308"/>
    <w:rsid w:val="00A142DE"/>
    <w:rsid w:val="00A20870"/>
    <w:rsid w:val="00A220F6"/>
    <w:rsid w:val="00A227DE"/>
    <w:rsid w:val="00A246CA"/>
    <w:rsid w:val="00A25165"/>
    <w:rsid w:val="00A32D3E"/>
    <w:rsid w:val="00A432A3"/>
    <w:rsid w:val="00A44937"/>
    <w:rsid w:val="00A47A1B"/>
    <w:rsid w:val="00A620F7"/>
    <w:rsid w:val="00A62EA8"/>
    <w:rsid w:val="00A70456"/>
    <w:rsid w:val="00A763B7"/>
    <w:rsid w:val="00A82859"/>
    <w:rsid w:val="00A82EDC"/>
    <w:rsid w:val="00A90CED"/>
    <w:rsid w:val="00A96B46"/>
    <w:rsid w:val="00AA0239"/>
    <w:rsid w:val="00AA459E"/>
    <w:rsid w:val="00AA479E"/>
    <w:rsid w:val="00AA6848"/>
    <w:rsid w:val="00AB6C97"/>
    <w:rsid w:val="00AC681C"/>
    <w:rsid w:val="00AD42FE"/>
    <w:rsid w:val="00AD6467"/>
    <w:rsid w:val="00AD73DF"/>
    <w:rsid w:val="00AE65EF"/>
    <w:rsid w:val="00AE6B16"/>
    <w:rsid w:val="00B001C6"/>
    <w:rsid w:val="00B01F16"/>
    <w:rsid w:val="00B0434F"/>
    <w:rsid w:val="00B04639"/>
    <w:rsid w:val="00B109F7"/>
    <w:rsid w:val="00B11A6F"/>
    <w:rsid w:val="00B24C8D"/>
    <w:rsid w:val="00B261F2"/>
    <w:rsid w:val="00B324F7"/>
    <w:rsid w:val="00B34F90"/>
    <w:rsid w:val="00B405C7"/>
    <w:rsid w:val="00B406E4"/>
    <w:rsid w:val="00B40B60"/>
    <w:rsid w:val="00B42FE4"/>
    <w:rsid w:val="00B468D2"/>
    <w:rsid w:val="00B51FE3"/>
    <w:rsid w:val="00B54A78"/>
    <w:rsid w:val="00B6026D"/>
    <w:rsid w:val="00B604BC"/>
    <w:rsid w:val="00B630BC"/>
    <w:rsid w:val="00B63200"/>
    <w:rsid w:val="00B66398"/>
    <w:rsid w:val="00B702C7"/>
    <w:rsid w:val="00B74383"/>
    <w:rsid w:val="00B8581E"/>
    <w:rsid w:val="00B86850"/>
    <w:rsid w:val="00B95731"/>
    <w:rsid w:val="00B96FE2"/>
    <w:rsid w:val="00BA0A0A"/>
    <w:rsid w:val="00BA1D42"/>
    <w:rsid w:val="00BA4AA5"/>
    <w:rsid w:val="00BA6F69"/>
    <w:rsid w:val="00BB285A"/>
    <w:rsid w:val="00BB7B1C"/>
    <w:rsid w:val="00BC3744"/>
    <w:rsid w:val="00BC6EDF"/>
    <w:rsid w:val="00BD78AB"/>
    <w:rsid w:val="00BE2DA8"/>
    <w:rsid w:val="00BE49DF"/>
    <w:rsid w:val="00BE5EBC"/>
    <w:rsid w:val="00BE64A8"/>
    <w:rsid w:val="00BF44DD"/>
    <w:rsid w:val="00C02B3D"/>
    <w:rsid w:val="00C03DCC"/>
    <w:rsid w:val="00C066CC"/>
    <w:rsid w:val="00C070D1"/>
    <w:rsid w:val="00C129CA"/>
    <w:rsid w:val="00C2333F"/>
    <w:rsid w:val="00C27E7F"/>
    <w:rsid w:val="00C33AB2"/>
    <w:rsid w:val="00C34250"/>
    <w:rsid w:val="00C4168D"/>
    <w:rsid w:val="00C42742"/>
    <w:rsid w:val="00C44B04"/>
    <w:rsid w:val="00C46F89"/>
    <w:rsid w:val="00C53EA2"/>
    <w:rsid w:val="00C6114F"/>
    <w:rsid w:val="00C61191"/>
    <w:rsid w:val="00C616CA"/>
    <w:rsid w:val="00C623BA"/>
    <w:rsid w:val="00C648FA"/>
    <w:rsid w:val="00C750A3"/>
    <w:rsid w:val="00C763FF"/>
    <w:rsid w:val="00C80A64"/>
    <w:rsid w:val="00C90802"/>
    <w:rsid w:val="00C92D07"/>
    <w:rsid w:val="00CA1B28"/>
    <w:rsid w:val="00CA4EE7"/>
    <w:rsid w:val="00CA5A45"/>
    <w:rsid w:val="00CB648B"/>
    <w:rsid w:val="00CC0A67"/>
    <w:rsid w:val="00CC0BB0"/>
    <w:rsid w:val="00CC6DBD"/>
    <w:rsid w:val="00CC7F5A"/>
    <w:rsid w:val="00CD0D5F"/>
    <w:rsid w:val="00CD2861"/>
    <w:rsid w:val="00CD50BA"/>
    <w:rsid w:val="00CE42CF"/>
    <w:rsid w:val="00CE6B30"/>
    <w:rsid w:val="00CE6FD3"/>
    <w:rsid w:val="00CE72F7"/>
    <w:rsid w:val="00CE75CA"/>
    <w:rsid w:val="00CF3F0F"/>
    <w:rsid w:val="00CF5B58"/>
    <w:rsid w:val="00D0003F"/>
    <w:rsid w:val="00D03D9C"/>
    <w:rsid w:val="00D055F7"/>
    <w:rsid w:val="00D0649A"/>
    <w:rsid w:val="00D14512"/>
    <w:rsid w:val="00D16A7B"/>
    <w:rsid w:val="00D20288"/>
    <w:rsid w:val="00D21175"/>
    <w:rsid w:val="00D218FA"/>
    <w:rsid w:val="00D22BA2"/>
    <w:rsid w:val="00D242FD"/>
    <w:rsid w:val="00D2471F"/>
    <w:rsid w:val="00D24973"/>
    <w:rsid w:val="00D33409"/>
    <w:rsid w:val="00D35D69"/>
    <w:rsid w:val="00D505F9"/>
    <w:rsid w:val="00D51803"/>
    <w:rsid w:val="00D52852"/>
    <w:rsid w:val="00D531EF"/>
    <w:rsid w:val="00D57514"/>
    <w:rsid w:val="00D65FDC"/>
    <w:rsid w:val="00D663C7"/>
    <w:rsid w:val="00D6713C"/>
    <w:rsid w:val="00D76C44"/>
    <w:rsid w:val="00D82B27"/>
    <w:rsid w:val="00D866C2"/>
    <w:rsid w:val="00D92EED"/>
    <w:rsid w:val="00D95F42"/>
    <w:rsid w:val="00D96CD6"/>
    <w:rsid w:val="00D97B59"/>
    <w:rsid w:val="00DA4105"/>
    <w:rsid w:val="00DA4659"/>
    <w:rsid w:val="00DA6A42"/>
    <w:rsid w:val="00DB32EB"/>
    <w:rsid w:val="00DB5E12"/>
    <w:rsid w:val="00DB6265"/>
    <w:rsid w:val="00DB71A5"/>
    <w:rsid w:val="00DC0FD4"/>
    <w:rsid w:val="00DC30C8"/>
    <w:rsid w:val="00DC60A6"/>
    <w:rsid w:val="00DD5DA4"/>
    <w:rsid w:val="00DD5F26"/>
    <w:rsid w:val="00DE0FF3"/>
    <w:rsid w:val="00DE2326"/>
    <w:rsid w:val="00DE2AD1"/>
    <w:rsid w:val="00DF5572"/>
    <w:rsid w:val="00DF7385"/>
    <w:rsid w:val="00E0607E"/>
    <w:rsid w:val="00E079C3"/>
    <w:rsid w:val="00E07E60"/>
    <w:rsid w:val="00E111C6"/>
    <w:rsid w:val="00E170FA"/>
    <w:rsid w:val="00E3052D"/>
    <w:rsid w:val="00E4578E"/>
    <w:rsid w:val="00E5100B"/>
    <w:rsid w:val="00E530CA"/>
    <w:rsid w:val="00E54D22"/>
    <w:rsid w:val="00E572A6"/>
    <w:rsid w:val="00E60B96"/>
    <w:rsid w:val="00E6385A"/>
    <w:rsid w:val="00E64319"/>
    <w:rsid w:val="00E711A6"/>
    <w:rsid w:val="00E752FA"/>
    <w:rsid w:val="00E75497"/>
    <w:rsid w:val="00E778A3"/>
    <w:rsid w:val="00E77CD7"/>
    <w:rsid w:val="00E94079"/>
    <w:rsid w:val="00E95DCB"/>
    <w:rsid w:val="00EA13BB"/>
    <w:rsid w:val="00EA6362"/>
    <w:rsid w:val="00EB145C"/>
    <w:rsid w:val="00EB250E"/>
    <w:rsid w:val="00EB4622"/>
    <w:rsid w:val="00EB7BDE"/>
    <w:rsid w:val="00EC14B7"/>
    <w:rsid w:val="00EC275F"/>
    <w:rsid w:val="00EC78A5"/>
    <w:rsid w:val="00ED1F29"/>
    <w:rsid w:val="00ED33D4"/>
    <w:rsid w:val="00ED73E6"/>
    <w:rsid w:val="00EE1D45"/>
    <w:rsid w:val="00EE399F"/>
    <w:rsid w:val="00EE47E3"/>
    <w:rsid w:val="00EE5A55"/>
    <w:rsid w:val="00EE702F"/>
    <w:rsid w:val="00EF05C0"/>
    <w:rsid w:val="00EF0DBA"/>
    <w:rsid w:val="00EF1484"/>
    <w:rsid w:val="00EF6A9E"/>
    <w:rsid w:val="00EF7548"/>
    <w:rsid w:val="00F02B20"/>
    <w:rsid w:val="00F10BC9"/>
    <w:rsid w:val="00F12926"/>
    <w:rsid w:val="00F13D7E"/>
    <w:rsid w:val="00F15B53"/>
    <w:rsid w:val="00F2493F"/>
    <w:rsid w:val="00F303FC"/>
    <w:rsid w:val="00F31F65"/>
    <w:rsid w:val="00F344B8"/>
    <w:rsid w:val="00F35A11"/>
    <w:rsid w:val="00F37582"/>
    <w:rsid w:val="00F41079"/>
    <w:rsid w:val="00F56426"/>
    <w:rsid w:val="00F60415"/>
    <w:rsid w:val="00F60527"/>
    <w:rsid w:val="00F60D33"/>
    <w:rsid w:val="00F622B5"/>
    <w:rsid w:val="00F63F34"/>
    <w:rsid w:val="00F736C2"/>
    <w:rsid w:val="00F766D3"/>
    <w:rsid w:val="00F76E6E"/>
    <w:rsid w:val="00F85283"/>
    <w:rsid w:val="00F85F0A"/>
    <w:rsid w:val="00F86034"/>
    <w:rsid w:val="00F9302D"/>
    <w:rsid w:val="00F93E2A"/>
    <w:rsid w:val="00FA3CC9"/>
    <w:rsid w:val="00FA5EA0"/>
    <w:rsid w:val="00FA6AAF"/>
    <w:rsid w:val="00FB0A12"/>
    <w:rsid w:val="00FB268B"/>
    <w:rsid w:val="00FB4F6B"/>
    <w:rsid w:val="00FC1C61"/>
    <w:rsid w:val="00FD26BE"/>
    <w:rsid w:val="00FE27B4"/>
    <w:rsid w:val="00FE2DF4"/>
    <w:rsid w:val="00FE2E14"/>
    <w:rsid w:val="00FE44BC"/>
    <w:rsid w:val="00FE6881"/>
    <w:rsid w:val="00FE6CEF"/>
    <w:rsid w:val="00FF3F52"/>
    <w:rsid w:val="00FF4671"/>
    <w:rsid w:val="00FF4742"/>
  </w:rsids>
  <m:mathPr>
    <m:mathFont m:val="Cambria Math"/>
    <m:brkBin m:val="before"/>
    <m:brkBinSub m:val="--"/>
    <m:smallFrac m:val="off"/>
    <m:dispDef/>
    <m:lMargin m:val="0"/>
    <m:rMargin m:val="0"/>
    <m:defJc m:val="centerGroup"/>
    <m:wrapIndent m:val="1440"/>
    <m:intLim m:val="subSup"/>
    <m:naryLim m:val="undOvr"/>
  </m:mathPr>
  <w:uiCompat97To2003/>
  <w:themeFontLang w:val="fr-FR"/>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sz w:val="22"/>
        <w:szCs w:val="22"/>
        <w:lang w:val="fr-FR" w:eastAsia="fr-FR"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annotation text" w:locked="1" w:semiHidden="0" w:uiPriority="0" w:unhideWhenUsed="0"/>
    <w:lsdException w:name="caption" w:locked="1" w:uiPriority="0" w:qFormat="1"/>
    <w:lsdException w:name="annotation reference" w:locked="1" w:semiHidden="0" w:uiPriority="0" w:unhideWhenUsed="0"/>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Normal">
    <w:name w:val="Normal"/>
    <w:qFormat/>
    <w:rsid w:val="00BD78AB"/>
    <w:pPr>
      <w:spacing w:after="200" w:line="276" w:lineRule="auto"/>
    </w:pPr>
    <w:rPr>
      <w:lang w:val="de-DE" w:eastAsia="de-DE"/>
    </w:rPr>
  </w:style>
  <w:style w:type="paragraph" w:styleId="Heading1">
    <w:name w:val="heading 1"/>
    <w:basedOn w:val="Normal"/>
    <w:next w:val="Normal"/>
    <w:link w:val="Heading1Char"/>
    <w:uiPriority w:val="99"/>
    <w:qFormat/>
    <w:rsid w:val="00E07E60"/>
    <w:pPr>
      <w:keepNext/>
      <w:keepLines/>
      <w:spacing w:before="480" w:after="0"/>
      <w:outlineLvl w:val="0"/>
    </w:pPr>
    <w:rPr>
      <w:rFonts w:ascii="Cambria" w:hAnsi="Cambria"/>
      <w:b/>
      <w:bCs/>
      <w:color w:val="365F91"/>
      <w:sz w:val="28"/>
      <w:szCs w:val="28"/>
    </w:rPr>
  </w:style>
  <w:style w:type="paragraph" w:styleId="Heading2">
    <w:name w:val="heading 2"/>
    <w:basedOn w:val="Normal"/>
    <w:next w:val="Normal"/>
    <w:link w:val="Heading2Char"/>
    <w:uiPriority w:val="99"/>
    <w:qFormat/>
    <w:rsid w:val="009D3DD0"/>
    <w:pPr>
      <w:keepNext/>
      <w:keepLines/>
      <w:spacing w:before="200" w:after="0"/>
      <w:outlineLvl w:val="1"/>
    </w:pPr>
    <w:rPr>
      <w:rFonts w:ascii="Cambria" w:hAnsi="Cambria"/>
      <w:b/>
      <w:bCs/>
      <w:color w:val="4F81BD"/>
      <w:sz w:val="26"/>
      <w:szCs w:val="26"/>
    </w:rPr>
  </w:style>
  <w:style w:type="paragraph" w:styleId="Heading3">
    <w:name w:val="heading 3"/>
    <w:basedOn w:val="Normal"/>
    <w:next w:val="Normal"/>
    <w:link w:val="Heading3Char"/>
    <w:uiPriority w:val="99"/>
    <w:qFormat/>
    <w:rsid w:val="009D3DD0"/>
    <w:pPr>
      <w:keepNext/>
      <w:keepLines/>
      <w:spacing w:before="200" w:after="0"/>
      <w:outlineLvl w:val="2"/>
    </w:pPr>
    <w:rPr>
      <w:rFonts w:ascii="Cambria" w:hAnsi="Cambria"/>
      <w:b/>
      <w:bCs/>
      <w:color w:val="4F81BD"/>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BD78AB"/>
    <w:rPr>
      <w:rFonts w:ascii="Cambria" w:eastAsia="MS Gothic" w:hAnsi="Cambria" w:cs="Times New Roman"/>
      <w:b/>
      <w:bCs/>
      <w:color w:val="365F91"/>
      <w:sz w:val="28"/>
      <w:szCs w:val="28"/>
    </w:rPr>
  </w:style>
  <w:style w:type="character" w:customStyle="1" w:styleId="Heading2Char">
    <w:name w:val="Heading 2 Char"/>
    <w:basedOn w:val="DefaultParagraphFont"/>
    <w:link w:val="Heading2"/>
    <w:uiPriority w:val="99"/>
    <w:locked/>
    <w:rsid w:val="00BD78AB"/>
    <w:rPr>
      <w:rFonts w:ascii="Cambria" w:eastAsia="MS Gothic" w:hAnsi="Cambria" w:cs="Times New Roman"/>
      <w:b/>
      <w:bCs/>
      <w:color w:val="4F81BD"/>
      <w:sz w:val="26"/>
      <w:szCs w:val="26"/>
    </w:rPr>
  </w:style>
  <w:style w:type="character" w:customStyle="1" w:styleId="Heading3Char">
    <w:name w:val="Heading 3 Char"/>
    <w:basedOn w:val="DefaultParagraphFont"/>
    <w:link w:val="Heading3"/>
    <w:uiPriority w:val="99"/>
    <w:locked/>
    <w:rsid w:val="00BD78AB"/>
    <w:rPr>
      <w:rFonts w:ascii="Cambria" w:eastAsia="MS Gothic" w:hAnsi="Cambria" w:cs="Times New Roman"/>
      <w:b/>
      <w:bCs/>
      <w:color w:val="4F81BD"/>
    </w:rPr>
  </w:style>
  <w:style w:type="paragraph" w:customStyle="1" w:styleId="Standard1">
    <w:name w:val="Standard1"/>
    <w:uiPriority w:val="99"/>
    <w:rsid w:val="00BD78AB"/>
    <w:pPr>
      <w:keepNext/>
      <w:suppressAutoHyphens/>
      <w:spacing w:after="200" w:line="276" w:lineRule="auto"/>
      <w:textAlignment w:val="baseline"/>
    </w:pPr>
    <w:rPr>
      <w:rFonts w:eastAsia="MS Mincho"/>
      <w:lang w:val="de-DE" w:eastAsia="de-DE"/>
    </w:rPr>
  </w:style>
  <w:style w:type="paragraph" w:customStyle="1" w:styleId="berschrift11">
    <w:name w:val="Überschrift 11"/>
    <w:basedOn w:val="Standard1"/>
    <w:next w:val="Standard1"/>
    <w:uiPriority w:val="99"/>
    <w:rsid w:val="00BD78AB"/>
    <w:pPr>
      <w:keepLines/>
      <w:numPr>
        <w:numId w:val="1"/>
      </w:numPr>
      <w:spacing w:before="480" w:after="0"/>
      <w:outlineLvl w:val="0"/>
    </w:pPr>
    <w:rPr>
      <w:rFonts w:ascii="Cambria" w:eastAsia="MS Gothic" w:hAnsi="Cambria"/>
      <w:b/>
      <w:bCs/>
      <w:color w:val="365F91"/>
      <w:sz w:val="28"/>
      <w:szCs w:val="28"/>
    </w:rPr>
  </w:style>
  <w:style w:type="paragraph" w:customStyle="1" w:styleId="berschrift21">
    <w:name w:val="Überschrift 21"/>
    <w:basedOn w:val="Standard1"/>
    <w:next w:val="Standard1"/>
    <w:uiPriority w:val="99"/>
    <w:rsid w:val="00BD78AB"/>
    <w:pPr>
      <w:keepLines/>
      <w:numPr>
        <w:ilvl w:val="1"/>
        <w:numId w:val="1"/>
      </w:numPr>
      <w:spacing w:before="200" w:after="0"/>
      <w:outlineLvl w:val="1"/>
    </w:pPr>
    <w:rPr>
      <w:rFonts w:ascii="Cambria" w:eastAsia="MS Gothic" w:hAnsi="Cambria"/>
      <w:b/>
      <w:bCs/>
      <w:color w:val="4F81BD"/>
      <w:sz w:val="26"/>
      <w:szCs w:val="26"/>
    </w:rPr>
  </w:style>
  <w:style w:type="paragraph" w:customStyle="1" w:styleId="berschrift31">
    <w:name w:val="Überschrift 31"/>
    <w:basedOn w:val="Standard1"/>
    <w:next w:val="Standard1"/>
    <w:uiPriority w:val="99"/>
    <w:rsid w:val="00BD78AB"/>
    <w:pPr>
      <w:keepLines/>
      <w:numPr>
        <w:ilvl w:val="2"/>
        <w:numId w:val="1"/>
      </w:numPr>
      <w:spacing w:before="200" w:after="0"/>
      <w:outlineLvl w:val="2"/>
    </w:pPr>
    <w:rPr>
      <w:rFonts w:ascii="Cambria" w:eastAsia="MS Gothic" w:hAnsi="Cambria"/>
      <w:b/>
      <w:bCs/>
      <w:color w:val="4F81BD"/>
    </w:rPr>
  </w:style>
  <w:style w:type="paragraph" w:customStyle="1" w:styleId="berschrift41">
    <w:name w:val="Überschrift 41"/>
    <w:basedOn w:val="Standard1"/>
    <w:next w:val="Standard1"/>
    <w:uiPriority w:val="99"/>
    <w:rsid w:val="00BD78AB"/>
    <w:pPr>
      <w:keepLines/>
      <w:numPr>
        <w:ilvl w:val="3"/>
        <w:numId w:val="1"/>
      </w:numPr>
      <w:spacing w:before="200" w:after="0"/>
      <w:outlineLvl w:val="3"/>
    </w:pPr>
    <w:rPr>
      <w:rFonts w:ascii="Cambria" w:eastAsia="MS Gothic" w:hAnsi="Cambria"/>
      <w:b/>
      <w:bCs/>
      <w:i/>
      <w:iCs/>
      <w:color w:val="4F81BD"/>
    </w:rPr>
  </w:style>
  <w:style w:type="paragraph" w:customStyle="1" w:styleId="berschrift51">
    <w:name w:val="Überschrift 51"/>
    <w:basedOn w:val="Standard1"/>
    <w:next w:val="Standard1"/>
    <w:uiPriority w:val="99"/>
    <w:rsid w:val="00BD78AB"/>
    <w:pPr>
      <w:keepLines/>
      <w:numPr>
        <w:ilvl w:val="4"/>
        <w:numId w:val="1"/>
      </w:numPr>
      <w:spacing w:before="200" w:after="0"/>
      <w:outlineLvl w:val="4"/>
    </w:pPr>
    <w:rPr>
      <w:rFonts w:ascii="Cambria" w:eastAsia="MS Gothic" w:hAnsi="Cambria"/>
      <w:color w:val="243F60"/>
    </w:rPr>
  </w:style>
  <w:style w:type="paragraph" w:customStyle="1" w:styleId="berschrift61">
    <w:name w:val="Überschrift 61"/>
    <w:basedOn w:val="Standard1"/>
    <w:next w:val="Standard1"/>
    <w:uiPriority w:val="99"/>
    <w:rsid w:val="00BD78AB"/>
    <w:pPr>
      <w:keepLines/>
      <w:numPr>
        <w:ilvl w:val="5"/>
        <w:numId w:val="1"/>
      </w:numPr>
      <w:spacing w:before="200" w:after="0"/>
      <w:outlineLvl w:val="5"/>
    </w:pPr>
    <w:rPr>
      <w:rFonts w:ascii="Cambria" w:eastAsia="MS Gothic" w:hAnsi="Cambria"/>
      <w:i/>
      <w:iCs/>
      <w:color w:val="243F60"/>
    </w:rPr>
  </w:style>
  <w:style w:type="paragraph" w:customStyle="1" w:styleId="berschrift71">
    <w:name w:val="Überschrift 71"/>
    <w:basedOn w:val="Standard1"/>
    <w:next w:val="Standard1"/>
    <w:uiPriority w:val="99"/>
    <w:rsid w:val="00BD78AB"/>
    <w:pPr>
      <w:keepLines/>
      <w:numPr>
        <w:ilvl w:val="6"/>
        <w:numId w:val="1"/>
      </w:numPr>
      <w:spacing w:before="200" w:after="0"/>
      <w:outlineLvl w:val="6"/>
    </w:pPr>
    <w:rPr>
      <w:rFonts w:ascii="Cambria" w:eastAsia="MS Gothic" w:hAnsi="Cambria"/>
      <w:i/>
      <w:iCs/>
      <w:color w:val="404040"/>
    </w:rPr>
  </w:style>
  <w:style w:type="paragraph" w:customStyle="1" w:styleId="berschrift81">
    <w:name w:val="Überschrift 81"/>
    <w:basedOn w:val="Standard1"/>
    <w:next w:val="Standard1"/>
    <w:uiPriority w:val="99"/>
    <w:rsid w:val="00BD78AB"/>
    <w:pPr>
      <w:keepLines/>
      <w:numPr>
        <w:ilvl w:val="7"/>
        <w:numId w:val="1"/>
      </w:numPr>
      <w:spacing w:before="200" w:after="0"/>
      <w:outlineLvl w:val="7"/>
    </w:pPr>
    <w:rPr>
      <w:rFonts w:ascii="Cambria" w:eastAsia="MS Gothic" w:hAnsi="Cambria"/>
      <w:color w:val="404040"/>
      <w:sz w:val="20"/>
      <w:szCs w:val="20"/>
    </w:rPr>
  </w:style>
  <w:style w:type="paragraph" w:customStyle="1" w:styleId="berschrift91">
    <w:name w:val="Überschrift 91"/>
    <w:basedOn w:val="Standard1"/>
    <w:next w:val="Standard1"/>
    <w:uiPriority w:val="99"/>
    <w:rsid w:val="00BD78AB"/>
    <w:pPr>
      <w:keepLines/>
      <w:numPr>
        <w:ilvl w:val="8"/>
        <w:numId w:val="1"/>
      </w:numPr>
      <w:spacing w:before="200" w:after="0"/>
      <w:outlineLvl w:val="8"/>
    </w:pPr>
    <w:rPr>
      <w:rFonts w:ascii="Cambria" w:eastAsia="MS Gothic" w:hAnsi="Cambria"/>
      <w:i/>
      <w:iCs/>
      <w:color w:val="404040"/>
      <w:sz w:val="20"/>
      <w:szCs w:val="20"/>
    </w:rPr>
  </w:style>
  <w:style w:type="character" w:customStyle="1" w:styleId="Absatz-Standardschriftart1">
    <w:name w:val="Absatz-Standardschriftart1"/>
    <w:uiPriority w:val="99"/>
    <w:rsid w:val="00BD78AB"/>
  </w:style>
  <w:style w:type="character" w:customStyle="1" w:styleId="BalloonTextChar">
    <w:name w:val="Balloon Text Char"/>
    <w:basedOn w:val="Absatz-Standardschriftart1"/>
    <w:uiPriority w:val="99"/>
    <w:rsid w:val="00BD78AB"/>
    <w:rPr>
      <w:rFonts w:ascii="Tahoma" w:hAnsi="Tahoma" w:cs="Tahoma"/>
      <w:sz w:val="16"/>
      <w:szCs w:val="16"/>
    </w:rPr>
  </w:style>
  <w:style w:type="character" w:styleId="CommentReference">
    <w:name w:val="annotation reference"/>
    <w:basedOn w:val="Absatz-Standardschriftart1"/>
    <w:uiPriority w:val="99"/>
    <w:rsid w:val="00BD78AB"/>
    <w:rPr>
      <w:rFonts w:cs="Times New Roman"/>
      <w:sz w:val="18"/>
      <w:szCs w:val="18"/>
    </w:rPr>
  </w:style>
  <w:style w:type="character" w:customStyle="1" w:styleId="CommentTextChar">
    <w:name w:val="Comment Text Char"/>
    <w:basedOn w:val="Absatz-Standardschriftart1"/>
    <w:uiPriority w:val="99"/>
    <w:rsid w:val="00BD78AB"/>
    <w:rPr>
      <w:rFonts w:cs="Times New Roman"/>
      <w:sz w:val="24"/>
      <w:szCs w:val="24"/>
    </w:rPr>
  </w:style>
  <w:style w:type="character" w:customStyle="1" w:styleId="CommentSubjectChar">
    <w:name w:val="Comment Subject Char"/>
    <w:basedOn w:val="CommentTextChar"/>
    <w:uiPriority w:val="99"/>
    <w:rsid w:val="00BD78AB"/>
    <w:rPr>
      <w:b/>
      <w:bCs/>
      <w:sz w:val="20"/>
      <w:szCs w:val="20"/>
    </w:rPr>
  </w:style>
  <w:style w:type="character" w:customStyle="1" w:styleId="HeaderChar">
    <w:name w:val="Header Char"/>
    <w:basedOn w:val="Absatz-Standardschriftart1"/>
    <w:uiPriority w:val="99"/>
    <w:rsid w:val="00BD78AB"/>
    <w:rPr>
      <w:rFonts w:cs="Times New Roman"/>
    </w:rPr>
  </w:style>
  <w:style w:type="character" w:customStyle="1" w:styleId="FooterChar">
    <w:name w:val="Footer Char"/>
    <w:basedOn w:val="Absatz-Standardschriftart1"/>
    <w:uiPriority w:val="99"/>
    <w:rsid w:val="00BD78AB"/>
    <w:rPr>
      <w:rFonts w:cs="Times New Roman"/>
    </w:rPr>
  </w:style>
  <w:style w:type="character" w:styleId="Hyperlink">
    <w:name w:val="Hyperlink"/>
    <w:basedOn w:val="Absatz-Standardschriftart1"/>
    <w:uiPriority w:val="99"/>
    <w:rsid w:val="00BD78AB"/>
    <w:rPr>
      <w:rFonts w:cs="Times New Roman"/>
      <w:color w:val="0000FF"/>
      <w:u w:val="single"/>
    </w:rPr>
  </w:style>
  <w:style w:type="character" w:customStyle="1" w:styleId="Heading4Char">
    <w:name w:val="Heading 4 Char"/>
    <w:basedOn w:val="Absatz-Standardschriftart1"/>
    <w:uiPriority w:val="99"/>
    <w:rsid w:val="00BD78AB"/>
    <w:rPr>
      <w:rFonts w:ascii="Cambria" w:eastAsia="MS Gothic" w:hAnsi="Cambria" w:cs="Times New Roman"/>
      <w:b/>
      <w:bCs/>
      <w:i/>
      <w:iCs/>
      <w:color w:val="4F81BD"/>
    </w:rPr>
  </w:style>
  <w:style w:type="character" w:customStyle="1" w:styleId="Heading5Char">
    <w:name w:val="Heading 5 Char"/>
    <w:basedOn w:val="Absatz-Standardschriftart1"/>
    <w:uiPriority w:val="99"/>
    <w:rsid w:val="00BD78AB"/>
    <w:rPr>
      <w:rFonts w:ascii="Cambria" w:eastAsia="MS Gothic" w:hAnsi="Cambria" w:cs="Times New Roman"/>
      <w:color w:val="243F60"/>
    </w:rPr>
  </w:style>
  <w:style w:type="character" w:customStyle="1" w:styleId="Heading6Char">
    <w:name w:val="Heading 6 Char"/>
    <w:basedOn w:val="Absatz-Standardschriftart1"/>
    <w:uiPriority w:val="99"/>
    <w:rsid w:val="00BD78AB"/>
    <w:rPr>
      <w:rFonts w:ascii="Cambria" w:eastAsia="MS Gothic" w:hAnsi="Cambria" w:cs="Times New Roman"/>
      <w:i/>
      <w:iCs/>
      <w:color w:val="243F60"/>
    </w:rPr>
  </w:style>
  <w:style w:type="character" w:customStyle="1" w:styleId="Heading7Char">
    <w:name w:val="Heading 7 Char"/>
    <w:basedOn w:val="Absatz-Standardschriftart1"/>
    <w:uiPriority w:val="99"/>
    <w:rsid w:val="00BD78AB"/>
    <w:rPr>
      <w:rFonts w:ascii="Cambria" w:eastAsia="MS Gothic" w:hAnsi="Cambria" w:cs="Times New Roman"/>
      <w:i/>
      <w:iCs/>
      <w:color w:val="404040"/>
    </w:rPr>
  </w:style>
  <w:style w:type="character" w:customStyle="1" w:styleId="Heading8Char">
    <w:name w:val="Heading 8 Char"/>
    <w:basedOn w:val="Absatz-Standardschriftart1"/>
    <w:uiPriority w:val="99"/>
    <w:rsid w:val="00BD78AB"/>
    <w:rPr>
      <w:rFonts w:ascii="Cambria" w:eastAsia="MS Gothic" w:hAnsi="Cambria" w:cs="Times New Roman"/>
      <w:color w:val="404040"/>
      <w:sz w:val="20"/>
      <w:szCs w:val="20"/>
    </w:rPr>
  </w:style>
  <w:style w:type="character" w:customStyle="1" w:styleId="Heading9Char">
    <w:name w:val="Heading 9 Char"/>
    <w:basedOn w:val="Absatz-Standardschriftart1"/>
    <w:uiPriority w:val="99"/>
    <w:rsid w:val="00BD78AB"/>
    <w:rPr>
      <w:rFonts w:ascii="Cambria" w:eastAsia="MS Gothic" w:hAnsi="Cambria" w:cs="Times New Roman"/>
      <w:i/>
      <w:iCs/>
      <w:color w:val="404040"/>
      <w:sz w:val="20"/>
      <w:szCs w:val="20"/>
    </w:rPr>
  </w:style>
  <w:style w:type="character" w:customStyle="1" w:styleId="Kommentarzeichen1">
    <w:name w:val="Kommentarzeichen1"/>
    <w:basedOn w:val="Absatz-Standardschriftart1"/>
    <w:uiPriority w:val="99"/>
    <w:rsid w:val="00BD78AB"/>
    <w:rPr>
      <w:rFonts w:cs="Times New Roman"/>
      <w:sz w:val="16"/>
      <w:szCs w:val="16"/>
    </w:rPr>
  </w:style>
  <w:style w:type="character" w:customStyle="1" w:styleId="KommentartextZchn">
    <w:name w:val="Kommentartext Zchn"/>
    <w:basedOn w:val="Absatz-Standardschriftart1"/>
    <w:uiPriority w:val="99"/>
    <w:rsid w:val="00BD78AB"/>
    <w:rPr>
      <w:rFonts w:cs="Times New Roman"/>
      <w:sz w:val="20"/>
      <w:szCs w:val="20"/>
    </w:rPr>
  </w:style>
  <w:style w:type="character" w:customStyle="1" w:styleId="KommentarthemaZchn">
    <w:name w:val="Kommentarthema Zchn"/>
    <w:basedOn w:val="KommentartextZchn"/>
    <w:uiPriority w:val="99"/>
    <w:rsid w:val="00BD78AB"/>
    <w:rPr>
      <w:b/>
      <w:bCs/>
    </w:rPr>
  </w:style>
  <w:style w:type="character" w:customStyle="1" w:styleId="Internetlink">
    <w:name w:val="Internetlink"/>
    <w:uiPriority w:val="99"/>
    <w:rsid w:val="00BD78AB"/>
    <w:rPr>
      <w:color w:val="000080"/>
      <w:u w:val="single"/>
    </w:rPr>
  </w:style>
  <w:style w:type="character" w:customStyle="1" w:styleId="Nummerierungszeichen">
    <w:name w:val="Nummerierungszeichen"/>
    <w:uiPriority w:val="99"/>
    <w:rsid w:val="00BD78AB"/>
  </w:style>
  <w:style w:type="character" w:customStyle="1" w:styleId="KopfzeileZchn">
    <w:name w:val="Kopfzeile Zchn"/>
    <w:basedOn w:val="Absatz-Standardschriftart1"/>
    <w:uiPriority w:val="99"/>
    <w:rsid w:val="00BD78AB"/>
    <w:rPr>
      <w:rFonts w:cs="Times New Roman"/>
    </w:rPr>
  </w:style>
  <w:style w:type="character" w:customStyle="1" w:styleId="FuzeileZchn">
    <w:name w:val="Fußzeile Zchn"/>
    <w:basedOn w:val="Absatz-Standardschriftart1"/>
    <w:uiPriority w:val="99"/>
    <w:rsid w:val="00BD78AB"/>
    <w:rPr>
      <w:rFonts w:cs="Times New Roman"/>
    </w:rPr>
  </w:style>
  <w:style w:type="character" w:customStyle="1" w:styleId="WWCharLFO2LVL1">
    <w:name w:val="WW_CharLFO2LVL1"/>
    <w:uiPriority w:val="99"/>
    <w:rsid w:val="00BD78AB"/>
    <w:rPr>
      <w:rFonts w:ascii="Symbol" w:hAnsi="Symbol"/>
    </w:rPr>
  </w:style>
  <w:style w:type="character" w:customStyle="1" w:styleId="WWCharLFO2LVL2">
    <w:name w:val="WW_CharLFO2LVL2"/>
    <w:uiPriority w:val="99"/>
    <w:rsid w:val="00BD78AB"/>
    <w:rPr>
      <w:rFonts w:ascii="Courier New" w:hAnsi="Courier New"/>
    </w:rPr>
  </w:style>
  <w:style w:type="character" w:customStyle="1" w:styleId="WWCharLFO2LVL3">
    <w:name w:val="WW_CharLFO2LVL3"/>
    <w:uiPriority w:val="99"/>
    <w:rsid w:val="00BD78AB"/>
    <w:rPr>
      <w:rFonts w:ascii="Wingdings" w:hAnsi="Wingdings"/>
    </w:rPr>
  </w:style>
  <w:style w:type="character" w:customStyle="1" w:styleId="WWCharLFO2LVL4">
    <w:name w:val="WW_CharLFO2LVL4"/>
    <w:uiPriority w:val="99"/>
    <w:rsid w:val="00BD78AB"/>
    <w:rPr>
      <w:rFonts w:ascii="Symbol" w:hAnsi="Symbol"/>
    </w:rPr>
  </w:style>
  <w:style w:type="character" w:customStyle="1" w:styleId="WWCharLFO2LVL5">
    <w:name w:val="WW_CharLFO2LVL5"/>
    <w:uiPriority w:val="99"/>
    <w:rsid w:val="00BD78AB"/>
    <w:rPr>
      <w:rFonts w:ascii="Courier New" w:hAnsi="Courier New"/>
    </w:rPr>
  </w:style>
  <w:style w:type="character" w:customStyle="1" w:styleId="WWCharLFO2LVL6">
    <w:name w:val="WW_CharLFO2LVL6"/>
    <w:uiPriority w:val="99"/>
    <w:rsid w:val="00BD78AB"/>
    <w:rPr>
      <w:rFonts w:ascii="Wingdings" w:hAnsi="Wingdings"/>
    </w:rPr>
  </w:style>
  <w:style w:type="character" w:customStyle="1" w:styleId="WWCharLFO2LVL7">
    <w:name w:val="WW_CharLFO2LVL7"/>
    <w:uiPriority w:val="99"/>
    <w:rsid w:val="00BD78AB"/>
    <w:rPr>
      <w:rFonts w:ascii="Symbol" w:hAnsi="Symbol"/>
    </w:rPr>
  </w:style>
  <w:style w:type="character" w:customStyle="1" w:styleId="WWCharLFO2LVL8">
    <w:name w:val="WW_CharLFO2LVL8"/>
    <w:uiPriority w:val="99"/>
    <w:rsid w:val="00BD78AB"/>
    <w:rPr>
      <w:rFonts w:ascii="Courier New" w:hAnsi="Courier New"/>
    </w:rPr>
  </w:style>
  <w:style w:type="character" w:customStyle="1" w:styleId="WWCharLFO2LVL9">
    <w:name w:val="WW_CharLFO2LVL9"/>
    <w:uiPriority w:val="99"/>
    <w:rsid w:val="00BD78AB"/>
    <w:rPr>
      <w:rFonts w:ascii="Wingdings" w:hAnsi="Wingdings"/>
    </w:rPr>
  </w:style>
  <w:style w:type="character" w:customStyle="1" w:styleId="WWCharLFO4LVL1">
    <w:name w:val="WW_CharLFO4LVL1"/>
    <w:uiPriority w:val="99"/>
    <w:rsid w:val="00BD78AB"/>
    <w:rPr>
      <w:rFonts w:ascii="OpenSymbol" w:hAnsi="OpenSymbol"/>
    </w:rPr>
  </w:style>
  <w:style w:type="character" w:customStyle="1" w:styleId="WWCharLFO4LVL2">
    <w:name w:val="WW_CharLFO4LVL2"/>
    <w:uiPriority w:val="99"/>
    <w:rsid w:val="00BD78AB"/>
    <w:rPr>
      <w:rFonts w:ascii="Courier New" w:hAnsi="Courier New"/>
    </w:rPr>
  </w:style>
  <w:style w:type="character" w:customStyle="1" w:styleId="WWCharLFO4LVL3">
    <w:name w:val="WW_CharLFO4LVL3"/>
    <w:uiPriority w:val="99"/>
    <w:rsid w:val="00BD78AB"/>
    <w:rPr>
      <w:rFonts w:ascii="Wingdings" w:hAnsi="Wingdings"/>
    </w:rPr>
  </w:style>
  <w:style w:type="character" w:customStyle="1" w:styleId="WWCharLFO4LVL4">
    <w:name w:val="WW_CharLFO4LVL4"/>
    <w:uiPriority w:val="99"/>
    <w:rsid w:val="00BD78AB"/>
    <w:rPr>
      <w:rFonts w:ascii="Symbol" w:hAnsi="Symbol"/>
    </w:rPr>
  </w:style>
  <w:style w:type="character" w:customStyle="1" w:styleId="WWCharLFO4LVL5">
    <w:name w:val="WW_CharLFO4LVL5"/>
    <w:uiPriority w:val="99"/>
    <w:rsid w:val="00BD78AB"/>
    <w:rPr>
      <w:rFonts w:ascii="Courier New" w:hAnsi="Courier New"/>
    </w:rPr>
  </w:style>
  <w:style w:type="character" w:customStyle="1" w:styleId="WWCharLFO4LVL6">
    <w:name w:val="WW_CharLFO4LVL6"/>
    <w:uiPriority w:val="99"/>
    <w:rsid w:val="00BD78AB"/>
    <w:rPr>
      <w:rFonts w:ascii="Wingdings" w:hAnsi="Wingdings"/>
    </w:rPr>
  </w:style>
  <w:style w:type="character" w:customStyle="1" w:styleId="WWCharLFO4LVL7">
    <w:name w:val="WW_CharLFO4LVL7"/>
    <w:uiPriority w:val="99"/>
    <w:rsid w:val="00BD78AB"/>
    <w:rPr>
      <w:rFonts w:ascii="Symbol" w:hAnsi="Symbol"/>
    </w:rPr>
  </w:style>
  <w:style w:type="character" w:customStyle="1" w:styleId="WWCharLFO4LVL8">
    <w:name w:val="WW_CharLFO4LVL8"/>
    <w:uiPriority w:val="99"/>
    <w:rsid w:val="00BD78AB"/>
    <w:rPr>
      <w:rFonts w:ascii="Courier New" w:hAnsi="Courier New"/>
    </w:rPr>
  </w:style>
  <w:style w:type="character" w:customStyle="1" w:styleId="WWCharLFO4LVL9">
    <w:name w:val="WW_CharLFO4LVL9"/>
    <w:uiPriority w:val="99"/>
    <w:rsid w:val="00BD78AB"/>
    <w:rPr>
      <w:rFonts w:ascii="Wingdings" w:hAnsi="Wingdings"/>
    </w:rPr>
  </w:style>
  <w:style w:type="paragraph" w:customStyle="1" w:styleId="berschrift">
    <w:name w:val="Überschrift"/>
    <w:basedOn w:val="Standard1"/>
    <w:next w:val="Textkrper1"/>
    <w:uiPriority w:val="99"/>
    <w:rsid w:val="00BD78AB"/>
    <w:pPr>
      <w:spacing w:before="240" w:after="120"/>
    </w:pPr>
    <w:rPr>
      <w:rFonts w:ascii="Arial" w:hAnsi="Arial" w:cs="Tahoma"/>
      <w:sz w:val="28"/>
      <w:szCs w:val="28"/>
    </w:rPr>
  </w:style>
  <w:style w:type="paragraph" w:customStyle="1" w:styleId="Textkrper1">
    <w:name w:val="Textkörper1"/>
    <w:basedOn w:val="Standard1"/>
    <w:uiPriority w:val="99"/>
    <w:rsid w:val="00BD78AB"/>
    <w:pPr>
      <w:spacing w:after="120"/>
    </w:pPr>
  </w:style>
  <w:style w:type="paragraph" w:customStyle="1" w:styleId="Sprechblasentext1">
    <w:name w:val="Sprechblasentext1"/>
    <w:basedOn w:val="Standard1"/>
    <w:uiPriority w:val="99"/>
    <w:rsid w:val="00BD78AB"/>
    <w:pPr>
      <w:spacing w:after="0" w:line="100" w:lineRule="atLeast"/>
    </w:pPr>
    <w:rPr>
      <w:rFonts w:ascii="Tahoma" w:hAnsi="Tahoma" w:cs="Tahoma"/>
      <w:sz w:val="16"/>
      <w:szCs w:val="16"/>
    </w:rPr>
  </w:style>
  <w:style w:type="paragraph" w:styleId="CommentText">
    <w:name w:val="annotation text"/>
    <w:basedOn w:val="Standard1"/>
    <w:link w:val="CommentTextChar1"/>
    <w:uiPriority w:val="99"/>
    <w:rsid w:val="00BD78AB"/>
    <w:pPr>
      <w:spacing w:line="100" w:lineRule="atLeast"/>
    </w:pPr>
    <w:rPr>
      <w:sz w:val="24"/>
      <w:szCs w:val="24"/>
    </w:rPr>
  </w:style>
  <w:style w:type="character" w:customStyle="1" w:styleId="CommentTextChar1">
    <w:name w:val="Comment Text Char1"/>
    <w:basedOn w:val="DefaultParagraphFont"/>
    <w:link w:val="CommentText"/>
    <w:uiPriority w:val="99"/>
    <w:semiHidden/>
    <w:locked/>
    <w:rsid w:val="0017004B"/>
    <w:rPr>
      <w:rFonts w:cs="Times New Roman"/>
      <w:sz w:val="20"/>
      <w:szCs w:val="20"/>
      <w:lang w:val="de-DE" w:eastAsia="de-DE"/>
    </w:rPr>
  </w:style>
  <w:style w:type="paragraph" w:styleId="CommentSubject">
    <w:name w:val="annotation subject"/>
    <w:basedOn w:val="CommentText"/>
    <w:next w:val="CommentText"/>
    <w:link w:val="CommentSubjectChar1"/>
    <w:uiPriority w:val="99"/>
    <w:rsid w:val="00BD78AB"/>
    <w:rPr>
      <w:b/>
      <w:bCs/>
      <w:sz w:val="20"/>
      <w:szCs w:val="20"/>
    </w:rPr>
  </w:style>
  <w:style w:type="character" w:customStyle="1" w:styleId="CommentSubjectChar1">
    <w:name w:val="Comment Subject Char1"/>
    <w:basedOn w:val="CommentTextChar1"/>
    <w:link w:val="CommentSubject"/>
    <w:uiPriority w:val="99"/>
    <w:semiHidden/>
    <w:locked/>
    <w:rsid w:val="0017004B"/>
    <w:rPr>
      <w:b/>
      <w:bCs/>
    </w:rPr>
  </w:style>
  <w:style w:type="paragraph" w:customStyle="1" w:styleId="Listenabsatz1">
    <w:name w:val="Listenabsatz1"/>
    <w:basedOn w:val="Standard1"/>
    <w:uiPriority w:val="99"/>
    <w:rsid w:val="00BD78AB"/>
    <w:pPr>
      <w:ind w:left="720"/>
    </w:pPr>
  </w:style>
  <w:style w:type="paragraph" w:customStyle="1" w:styleId="Kopfzeile1">
    <w:name w:val="Kopfzeile1"/>
    <w:basedOn w:val="Standard1"/>
    <w:uiPriority w:val="99"/>
    <w:rsid w:val="00BD78AB"/>
    <w:pPr>
      <w:tabs>
        <w:tab w:val="center" w:pos="4536"/>
        <w:tab w:val="right" w:pos="9072"/>
      </w:tabs>
      <w:spacing w:after="0" w:line="100" w:lineRule="atLeast"/>
    </w:pPr>
  </w:style>
  <w:style w:type="paragraph" w:customStyle="1" w:styleId="Fuzeile1">
    <w:name w:val="Fußzeile1"/>
    <w:basedOn w:val="Standard1"/>
    <w:uiPriority w:val="99"/>
    <w:rsid w:val="00BD78AB"/>
    <w:pPr>
      <w:tabs>
        <w:tab w:val="center" w:pos="4536"/>
        <w:tab w:val="right" w:pos="9072"/>
      </w:tabs>
      <w:spacing w:after="0" w:line="100" w:lineRule="atLeast"/>
    </w:pPr>
  </w:style>
  <w:style w:type="paragraph" w:customStyle="1" w:styleId="TabellenInhalt">
    <w:name w:val="Tabellen Inhalt"/>
    <w:basedOn w:val="Standard1"/>
    <w:uiPriority w:val="99"/>
    <w:rsid w:val="00BD78AB"/>
    <w:pPr>
      <w:suppressLineNumbers/>
    </w:pPr>
  </w:style>
  <w:style w:type="paragraph" w:customStyle="1" w:styleId="Liste1">
    <w:name w:val="Liste1"/>
    <w:basedOn w:val="Textkrper1"/>
    <w:uiPriority w:val="99"/>
    <w:rsid w:val="00BD78AB"/>
  </w:style>
  <w:style w:type="paragraph" w:customStyle="1" w:styleId="Nummerierung4Ende">
    <w:name w:val="Nummerierung 4 Ende"/>
    <w:basedOn w:val="Liste1"/>
    <w:next w:val="Nummerierung4"/>
    <w:uiPriority w:val="99"/>
    <w:rsid w:val="00BD78AB"/>
    <w:pPr>
      <w:spacing w:after="240"/>
      <w:ind w:left="1440" w:hanging="360"/>
    </w:pPr>
  </w:style>
  <w:style w:type="paragraph" w:customStyle="1" w:styleId="Nummerierung4">
    <w:name w:val="Nummerierung 4"/>
    <w:basedOn w:val="Liste1"/>
    <w:uiPriority w:val="99"/>
    <w:rsid w:val="00BD78AB"/>
    <w:pPr>
      <w:spacing w:after="200"/>
      <w:ind w:left="1440" w:hanging="360"/>
    </w:pPr>
  </w:style>
  <w:style w:type="paragraph" w:customStyle="1" w:styleId="Nummerierung4Fortsetzung">
    <w:name w:val="Nummerierung 4 Fortsetzung"/>
    <w:basedOn w:val="Liste1"/>
    <w:uiPriority w:val="99"/>
    <w:rsid w:val="00BD78AB"/>
    <w:pPr>
      <w:spacing w:after="200"/>
      <w:ind w:left="1440"/>
    </w:pPr>
  </w:style>
  <w:style w:type="paragraph" w:customStyle="1" w:styleId="Kommentartext1">
    <w:name w:val="Kommentartext1"/>
    <w:basedOn w:val="Standard1"/>
    <w:uiPriority w:val="99"/>
    <w:rsid w:val="00BD78AB"/>
    <w:pPr>
      <w:spacing w:line="100" w:lineRule="atLeast"/>
    </w:pPr>
    <w:rPr>
      <w:sz w:val="20"/>
      <w:szCs w:val="20"/>
    </w:rPr>
  </w:style>
  <w:style w:type="paragraph" w:customStyle="1" w:styleId="Kommentarthema1">
    <w:name w:val="Kommentarthema1"/>
    <w:basedOn w:val="Kommentartext1"/>
    <w:next w:val="Kommentartext1"/>
    <w:uiPriority w:val="99"/>
    <w:rsid w:val="00BD78AB"/>
    <w:rPr>
      <w:b/>
      <w:bCs/>
    </w:rPr>
  </w:style>
  <w:style w:type="paragraph" w:styleId="BalloonText">
    <w:name w:val="Balloon Text"/>
    <w:basedOn w:val="Normal"/>
    <w:link w:val="BalloonTextChar1"/>
    <w:uiPriority w:val="99"/>
    <w:semiHidden/>
    <w:rsid w:val="001C64D7"/>
    <w:pPr>
      <w:spacing w:after="0" w:line="240" w:lineRule="auto"/>
    </w:pPr>
    <w:rPr>
      <w:rFonts w:ascii="Tahoma" w:hAnsi="Tahoma" w:cs="Tahoma"/>
      <w:sz w:val="16"/>
      <w:szCs w:val="16"/>
    </w:rPr>
  </w:style>
  <w:style w:type="character" w:customStyle="1" w:styleId="BalloonTextChar1">
    <w:name w:val="Balloon Text Char1"/>
    <w:basedOn w:val="DefaultParagraphFont"/>
    <w:link w:val="BalloonText"/>
    <w:uiPriority w:val="99"/>
    <w:semiHidden/>
    <w:locked/>
    <w:rsid w:val="001C64D7"/>
    <w:rPr>
      <w:rFonts w:ascii="Tahoma" w:hAnsi="Tahoma" w:cs="Tahoma"/>
      <w:sz w:val="16"/>
      <w:szCs w:val="16"/>
    </w:rPr>
  </w:style>
  <w:style w:type="table" w:styleId="TableGrid">
    <w:name w:val="Table Grid"/>
    <w:basedOn w:val="TableNormal"/>
    <w:uiPriority w:val="99"/>
    <w:rsid w:val="001C64D7"/>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99"/>
    <w:qFormat/>
    <w:rsid w:val="000F5FB6"/>
    <w:pPr>
      <w:ind w:left="720"/>
      <w:contextualSpacing/>
    </w:pPr>
    <w:rPr>
      <w:lang w:eastAsia="en-US"/>
    </w:rPr>
  </w:style>
  <w:style w:type="paragraph" w:styleId="Header">
    <w:name w:val="header"/>
    <w:basedOn w:val="Normal"/>
    <w:link w:val="HeaderChar1"/>
    <w:uiPriority w:val="99"/>
    <w:rsid w:val="00B261F2"/>
    <w:pPr>
      <w:tabs>
        <w:tab w:val="center" w:pos="4536"/>
        <w:tab w:val="right" w:pos="9072"/>
      </w:tabs>
      <w:spacing w:after="0" w:line="240" w:lineRule="auto"/>
    </w:pPr>
  </w:style>
  <w:style w:type="character" w:customStyle="1" w:styleId="HeaderChar1">
    <w:name w:val="Header Char1"/>
    <w:basedOn w:val="DefaultParagraphFont"/>
    <w:link w:val="Header"/>
    <w:uiPriority w:val="99"/>
    <w:locked/>
    <w:rsid w:val="00B261F2"/>
    <w:rPr>
      <w:rFonts w:cs="Times New Roman"/>
    </w:rPr>
  </w:style>
  <w:style w:type="paragraph" w:styleId="Footer">
    <w:name w:val="footer"/>
    <w:basedOn w:val="Normal"/>
    <w:link w:val="FooterChar1"/>
    <w:uiPriority w:val="99"/>
    <w:rsid w:val="00B261F2"/>
    <w:pPr>
      <w:tabs>
        <w:tab w:val="center" w:pos="4536"/>
        <w:tab w:val="right" w:pos="9072"/>
      </w:tabs>
      <w:spacing w:after="0" w:line="240" w:lineRule="auto"/>
    </w:pPr>
  </w:style>
  <w:style w:type="character" w:customStyle="1" w:styleId="FooterChar1">
    <w:name w:val="Footer Char1"/>
    <w:basedOn w:val="DefaultParagraphFont"/>
    <w:link w:val="Footer"/>
    <w:uiPriority w:val="99"/>
    <w:locked/>
    <w:rsid w:val="00B261F2"/>
    <w:rPr>
      <w:rFonts w:cs="Times New Roman"/>
    </w:rPr>
  </w:style>
  <w:style w:type="character" w:customStyle="1" w:styleId="Heading1Char1">
    <w:name w:val="Heading 1 Char1"/>
    <w:basedOn w:val="DefaultParagraphFont"/>
    <w:link w:val="Heading1"/>
    <w:uiPriority w:val="99"/>
    <w:locked/>
    <w:rsid w:val="00E07E60"/>
    <w:rPr>
      <w:rFonts w:ascii="Cambria" w:hAnsi="Cambria" w:cs="Times New Roman"/>
      <w:b/>
      <w:bCs/>
      <w:color w:val="365F91"/>
      <w:sz w:val="28"/>
      <w:szCs w:val="28"/>
    </w:rPr>
  </w:style>
  <w:style w:type="paragraph" w:styleId="TOCHeading">
    <w:name w:val="TOC Heading"/>
    <w:basedOn w:val="Heading1"/>
    <w:next w:val="Normal"/>
    <w:uiPriority w:val="99"/>
    <w:qFormat/>
    <w:rsid w:val="00E07E60"/>
    <w:pPr>
      <w:outlineLvl w:val="9"/>
    </w:pPr>
    <w:rPr>
      <w:lang w:val="en-US" w:eastAsia="ja-JP"/>
    </w:rPr>
  </w:style>
  <w:style w:type="paragraph" w:styleId="TOC1">
    <w:name w:val="toc 1"/>
    <w:basedOn w:val="Normal"/>
    <w:next w:val="Normal"/>
    <w:autoRedefine/>
    <w:uiPriority w:val="99"/>
    <w:rsid w:val="00E07E60"/>
    <w:pPr>
      <w:spacing w:after="100"/>
    </w:pPr>
  </w:style>
  <w:style w:type="paragraph" w:styleId="TOC2">
    <w:name w:val="toc 2"/>
    <w:basedOn w:val="Normal"/>
    <w:next w:val="Normal"/>
    <w:autoRedefine/>
    <w:uiPriority w:val="99"/>
    <w:rsid w:val="00E07E60"/>
    <w:pPr>
      <w:spacing w:after="100"/>
      <w:ind w:left="220"/>
    </w:pPr>
  </w:style>
  <w:style w:type="paragraph" w:styleId="TOC3">
    <w:name w:val="toc 3"/>
    <w:basedOn w:val="Normal"/>
    <w:next w:val="Normal"/>
    <w:autoRedefine/>
    <w:uiPriority w:val="99"/>
    <w:rsid w:val="00E07E60"/>
    <w:pPr>
      <w:spacing w:after="100"/>
      <w:ind w:left="440"/>
    </w:pPr>
    <w:rPr>
      <w:lang w:val="en-US" w:eastAsia="ja-JP"/>
    </w:rPr>
  </w:style>
  <w:style w:type="paragraph" w:styleId="NormalWeb">
    <w:name w:val="Normal (Web)"/>
    <w:basedOn w:val="Normal"/>
    <w:uiPriority w:val="99"/>
    <w:rsid w:val="007A375A"/>
    <w:pPr>
      <w:spacing w:before="100" w:beforeAutospacing="1" w:after="100" w:afterAutospacing="1" w:line="240" w:lineRule="auto"/>
    </w:pPr>
    <w:rPr>
      <w:rFonts w:ascii="Times New Roman" w:hAnsi="Times New Roman"/>
      <w:sz w:val="24"/>
      <w:szCs w:val="24"/>
    </w:rPr>
  </w:style>
  <w:style w:type="character" w:customStyle="1" w:styleId="apple-converted-space">
    <w:name w:val="apple-converted-space"/>
    <w:basedOn w:val="DefaultParagraphFont"/>
    <w:uiPriority w:val="99"/>
    <w:rsid w:val="004C6E7F"/>
    <w:rPr>
      <w:rFonts w:cs="Times New Roman"/>
    </w:rPr>
  </w:style>
  <w:style w:type="character" w:styleId="Emphasis">
    <w:name w:val="Emphasis"/>
    <w:basedOn w:val="DefaultParagraphFont"/>
    <w:uiPriority w:val="99"/>
    <w:qFormat/>
    <w:rsid w:val="004C6E7F"/>
    <w:rPr>
      <w:rFonts w:cs="Times New Roman"/>
      <w:i/>
      <w:iCs/>
    </w:rPr>
  </w:style>
  <w:style w:type="character" w:customStyle="1" w:styleId="Heading2Char1">
    <w:name w:val="Heading 2 Char1"/>
    <w:basedOn w:val="DefaultParagraphFont"/>
    <w:link w:val="Heading2"/>
    <w:uiPriority w:val="99"/>
    <w:locked/>
    <w:rsid w:val="009D3DD0"/>
    <w:rPr>
      <w:rFonts w:ascii="Cambria" w:hAnsi="Cambria" w:cs="Times New Roman"/>
      <w:b/>
      <w:bCs/>
      <w:color w:val="4F81BD"/>
      <w:sz w:val="26"/>
      <w:szCs w:val="26"/>
    </w:rPr>
  </w:style>
  <w:style w:type="character" w:customStyle="1" w:styleId="Heading3Char1">
    <w:name w:val="Heading 3 Char1"/>
    <w:basedOn w:val="DefaultParagraphFont"/>
    <w:link w:val="Heading3"/>
    <w:uiPriority w:val="99"/>
    <w:locked/>
    <w:rsid w:val="009D3DD0"/>
    <w:rPr>
      <w:rFonts w:ascii="Cambria" w:hAnsi="Cambria" w:cs="Times New Roman"/>
      <w:b/>
      <w:bCs/>
      <w:color w:val="4F81BD"/>
    </w:rPr>
  </w:style>
  <w:style w:type="paragraph" w:styleId="NoSpacing">
    <w:name w:val="No Spacing"/>
    <w:uiPriority w:val="99"/>
    <w:qFormat/>
    <w:rsid w:val="00FC1C61"/>
    <w:rPr>
      <w:lang w:val="de-DE" w:eastAsia="de-DE"/>
    </w:rPr>
  </w:style>
  <w:style w:type="character" w:customStyle="1" w:styleId="Absatz-Standardschriftart2">
    <w:name w:val="Absatz-Standardschriftart2"/>
    <w:uiPriority w:val="99"/>
    <w:rsid w:val="006242E2"/>
  </w:style>
  <w:style w:type="paragraph" w:customStyle="1" w:styleId="Standard2">
    <w:name w:val="Standard2"/>
    <w:uiPriority w:val="99"/>
    <w:rsid w:val="005F4E4C"/>
    <w:pPr>
      <w:keepNext/>
      <w:suppressAutoHyphens/>
      <w:spacing w:after="200" w:line="276" w:lineRule="auto"/>
    </w:pPr>
    <w:rPr>
      <w:rFonts w:eastAsia="MS Mincho"/>
      <w:lang w:val="de-DE" w:eastAsia="de-DE"/>
    </w:rPr>
  </w:style>
  <w:style w:type="paragraph" w:customStyle="1" w:styleId="Listenabsatz2">
    <w:name w:val="Listenabsatz2"/>
    <w:basedOn w:val="Normal"/>
    <w:uiPriority w:val="99"/>
    <w:rsid w:val="00452AEB"/>
    <w:pPr>
      <w:keepNext/>
      <w:suppressAutoHyphens/>
      <w:ind w:left="720"/>
    </w:pPr>
    <w:rPr>
      <w:rFonts w:eastAsia="MS Mincho"/>
    </w:rPr>
  </w:style>
  <w:style w:type="paragraph" w:customStyle="1" w:styleId="berschrift12">
    <w:name w:val="Überschrift 12"/>
    <w:basedOn w:val="Normal"/>
    <w:next w:val="Normal"/>
    <w:uiPriority w:val="99"/>
    <w:rsid w:val="0047592A"/>
    <w:pPr>
      <w:keepNext/>
      <w:keepLines/>
      <w:suppressAutoHyphens/>
      <w:spacing w:before="480" w:after="0"/>
      <w:outlineLvl w:val="0"/>
    </w:pPr>
    <w:rPr>
      <w:rFonts w:ascii="Cambria" w:eastAsia="MS Gothic" w:hAnsi="Cambria"/>
      <w:b/>
      <w:bCs/>
      <w:color w:val="365F91"/>
      <w:sz w:val="28"/>
      <w:szCs w:val="28"/>
    </w:rPr>
  </w:style>
  <w:style w:type="paragraph" w:customStyle="1" w:styleId="berschrift22">
    <w:name w:val="Überschrift 22"/>
    <w:basedOn w:val="Normal"/>
    <w:next w:val="Normal"/>
    <w:uiPriority w:val="99"/>
    <w:rsid w:val="0047592A"/>
    <w:pPr>
      <w:keepNext/>
      <w:keepLines/>
      <w:tabs>
        <w:tab w:val="num" w:pos="720"/>
      </w:tabs>
      <w:suppressAutoHyphens/>
      <w:spacing w:before="200" w:after="0"/>
      <w:ind w:left="720"/>
      <w:outlineLvl w:val="1"/>
    </w:pPr>
    <w:rPr>
      <w:rFonts w:ascii="Cambria" w:eastAsia="MS Gothic" w:hAnsi="Cambria"/>
      <w:b/>
      <w:bCs/>
      <w:color w:val="4F81BD"/>
      <w:sz w:val="26"/>
      <w:szCs w:val="26"/>
    </w:rPr>
  </w:style>
  <w:style w:type="paragraph" w:customStyle="1" w:styleId="berschrift32">
    <w:name w:val="Überschrift 32"/>
    <w:basedOn w:val="Normal"/>
    <w:next w:val="Normal"/>
    <w:uiPriority w:val="99"/>
    <w:rsid w:val="0047592A"/>
    <w:pPr>
      <w:keepNext/>
      <w:keepLines/>
      <w:tabs>
        <w:tab w:val="num" w:pos="1440"/>
      </w:tabs>
      <w:suppressAutoHyphens/>
      <w:spacing w:before="200" w:after="0"/>
      <w:ind w:left="1440"/>
      <w:outlineLvl w:val="2"/>
    </w:pPr>
    <w:rPr>
      <w:rFonts w:ascii="Cambria" w:eastAsia="MS Gothic" w:hAnsi="Cambria"/>
      <w:b/>
      <w:bCs/>
      <w:color w:val="4F81BD"/>
    </w:rPr>
  </w:style>
  <w:style w:type="paragraph" w:customStyle="1" w:styleId="berschrift42">
    <w:name w:val="Überschrift 42"/>
    <w:basedOn w:val="Normal"/>
    <w:next w:val="Normal"/>
    <w:uiPriority w:val="99"/>
    <w:rsid w:val="0047592A"/>
    <w:pPr>
      <w:keepNext/>
      <w:keepLines/>
      <w:tabs>
        <w:tab w:val="num" w:pos="2160"/>
      </w:tabs>
      <w:suppressAutoHyphens/>
      <w:spacing w:before="200" w:after="0"/>
      <w:ind w:left="2160"/>
      <w:outlineLvl w:val="3"/>
    </w:pPr>
    <w:rPr>
      <w:rFonts w:ascii="Cambria" w:eastAsia="MS Gothic" w:hAnsi="Cambria"/>
      <w:b/>
      <w:bCs/>
      <w:i/>
      <w:iCs/>
      <w:color w:val="4F81BD"/>
    </w:rPr>
  </w:style>
  <w:style w:type="paragraph" w:customStyle="1" w:styleId="berschrift52">
    <w:name w:val="Überschrift 52"/>
    <w:basedOn w:val="Normal"/>
    <w:next w:val="Normal"/>
    <w:uiPriority w:val="99"/>
    <w:rsid w:val="0047592A"/>
    <w:pPr>
      <w:keepNext/>
      <w:keepLines/>
      <w:tabs>
        <w:tab w:val="num" w:pos="2880"/>
      </w:tabs>
      <w:suppressAutoHyphens/>
      <w:spacing w:before="200" w:after="0"/>
      <w:ind w:left="2880"/>
      <w:outlineLvl w:val="4"/>
    </w:pPr>
    <w:rPr>
      <w:rFonts w:ascii="Cambria" w:eastAsia="MS Gothic" w:hAnsi="Cambria"/>
      <w:color w:val="243F60"/>
    </w:rPr>
  </w:style>
  <w:style w:type="paragraph" w:customStyle="1" w:styleId="berschrift62">
    <w:name w:val="Überschrift 62"/>
    <w:basedOn w:val="Normal"/>
    <w:next w:val="Normal"/>
    <w:uiPriority w:val="99"/>
    <w:rsid w:val="0047592A"/>
    <w:pPr>
      <w:keepNext/>
      <w:keepLines/>
      <w:tabs>
        <w:tab w:val="num" w:pos="3600"/>
      </w:tabs>
      <w:suppressAutoHyphens/>
      <w:spacing w:before="200" w:after="0"/>
      <w:ind w:left="3600"/>
      <w:outlineLvl w:val="5"/>
    </w:pPr>
    <w:rPr>
      <w:rFonts w:ascii="Cambria" w:eastAsia="MS Gothic" w:hAnsi="Cambria"/>
      <w:i/>
      <w:iCs/>
      <w:color w:val="243F60"/>
    </w:rPr>
  </w:style>
  <w:style w:type="paragraph" w:customStyle="1" w:styleId="berschrift72">
    <w:name w:val="Überschrift 72"/>
    <w:basedOn w:val="Normal"/>
    <w:next w:val="Normal"/>
    <w:uiPriority w:val="99"/>
    <w:rsid w:val="0047592A"/>
    <w:pPr>
      <w:keepNext/>
      <w:keepLines/>
      <w:tabs>
        <w:tab w:val="num" w:pos="4320"/>
      </w:tabs>
      <w:suppressAutoHyphens/>
      <w:spacing w:before="200" w:after="0"/>
      <w:ind w:left="4320"/>
      <w:outlineLvl w:val="6"/>
    </w:pPr>
    <w:rPr>
      <w:rFonts w:ascii="Cambria" w:eastAsia="MS Gothic" w:hAnsi="Cambria"/>
      <w:i/>
      <w:iCs/>
      <w:color w:val="404040"/>
    </w:rPr>
  </w:style>
  <w:style w:type="paragraph" w:customStyle="1" w:styleId="berschrift82">
    <w:name w:val="Überschrift 82"/>
    <w:basedOn w:val="Normal"/>
    <w:next w:val="Normal"/>
    <w:uiPriority w:val="99"/>
    <w:rsid w:val="0047592A"/>
    <w:pPr>
      <w:keepNext/>
      <w:keepLines/>
      <w:tabs>
        <w:tab w:val="num" w:pos="5040"/>
      </w:tabs>
      <w:suppressAutoHyphens/>
      <w:spacing w:before="200" w:after="0"/>
      <w:ind w:left="5040"/>
      <w:outlineLvl w:val="7"/>
    </w:pPr>
    <w:rPr>
      <w:rFonts w:ascii="Cambria" w:eastAsia="MS Gothic" w:hAnsi="Cambria"/>
      <w:color w:val="404040"/>
      <w:sz w:val="20"/>
      <w:szCs w:val="20"/>
    </w:rPr>
  </w:style>
  <w:style w:type="paragraph" w:customStyle="1" w:styleId="berschrift92">
    <w:name w:val="Überschrift 92"/>
    <w:basedOn w:val="Normal"/>
    <w:next w:val="Normal"/>
    <w:uiPriority w:val="99"/>
    <w:rsid w:val="0047592A"/>
    <w:pPr>
      <w:keepNext/>
      <w:keepLines/>
      <w:tabs>
        <w:tab w:val="num" w:pos="5760"/>
      </w:tabs>
      <w:suppressAutoHyphens/>
      <w:spacing w:before="200" w:after="0"/>
      <w:ind w:left="5760"/>
      <w:outlineLvl w:val="8"/>
    </w:pPr>
    <w:rPr>
      <w:rFonts w:ascii="Cambria" w:eastAsia="MS Gothic" w:hAnsi="Cambria"/>
      <w:i/>
      <w:iCs/>
      <w:color w:val="404040"/>
      <w:sz w:val="20"/>
      <w:szCs w:val="20"/>
    </w:rPr>
  </w:style>
</w:styles>
</file>

<file path=word/webSettings.xml><?xml version="1.0" encoding="utf-8"?>
<w:webSettings xmlns:r="http://schemas.openxmlformats.org/officeDocument/2006/relationships" xmlns:w="http://schemas.openxmlformats.org/wordprocessingml/2006/main">
  <w:divs>
    <w:div w:id="1515262079">
      <w:marLeft w:val="0"/>
      <w:marRight w:val="0"/>
      <w:marTop w:val="0"/>
      <w:marBottom w:val="0"/>
      <w:divBdr>
        <w:top w:val="none" w:sz="0" w:space="0" w:color="auto"/>
        <w:left w:val="none" w:sz="0" w:space="0" w:color="auto"/>
        <w:bottom w:val="none" w:sz="0" w:space="0" w:color="auto"/>
        <w:right w:val="none" w:sz="0" w:space="0" w:color="auto"/>
      </w:divBdr>
    </w:div>
    <w:div w:id="1515262080">
      <w:marLeft w:val="0"/>
      <w:marRight w:val="0"/>
      <w:marTop w:val="0"/>
      <w:marBottom w:val="0"/>
      <w:divBdr>
        <w:top w:val="none" w:sz="0" w:space="0" w:color="auto"/>
        <w:left w:val="none" w:sz="0" w:space="0" w:color="auto"/>
        <w:bottom w:val="none" w:sz="0" w:space="0" w:color="auto"/>
        <w:right w:val="none" w:sz="0" w:space="0" w:color="auto"/>
      </w:divBdr>
    </w:div>
    <w:div w:id="1515262081">
      <w:marLeft w:val="0"/>
      <w:marRight w:val="0"/>
      <w:marTop w:val="0"/>
      <w:marBottom w:val="0"/>
      <w:divBdr>
        <w:top w:val="none" w:sz="0" w:space="0" w:color="auto"/>
        <w:left w:val="none" w:sz="0" w:space="0" w:color="auto"/>
        <w:bottom w:val="none" w:sz="0" w:space="0" w:color="auto"/>
        <w:right w:val="none" w:sz="0" w:space="0" w:color="auto"/>
      </w:divBdr>
    </w:div>
    <w:div w:id="1515262082">
      <w:marLeft w:val="0"/>
      <w:marRight w:val="0"/>
      <w:marTop w:val="0"/>
      <w:marBottom w:val="0"/>
      <w:divBdr>
        <w:top w:val="none" w:sz="0" w:space="0" w:color="auto"/>
        <w:left w:val="none" w:sz="0" w:space="0" w:color="auto"/>
        <w:bottom w:val="none" w:sz="0" w:space="0" w:color="auto"/>
        <w:right w:val="none" w:sz="0" w:space="0" w:color="auto"/>
      </w:divBdr>
    </w:div>
    <w:div w:id="1515262083">
      <w:marLeft w:val="0"/>
      <w:marRight w:val="0"/>
      <w:marTop w:val="0"/>
      <w:marBottom w:val="0"/>
      <w:divBdr>
        <w:top w:val="none" w:sz="0" w:space="0" w:color="auto"/>
        <w:left w:val="none" w:sz="0" w:space="0" w:color="auto"/>
        <w:bottom w:val="none" w:sz="0" w:space="0" w:color="auto"/>
        <w:right w:val="none" w:sz="0" w:space="0" w:color="auto"/>
      </w:divBdr>
    </w:div>
    <w:div w:id="1515262084">
      <w:marLeft w:val="0"/>
      <w:marRight w:val="0"/>
      <w:marTop w:val="0"/>
      <w:marBottom w:val="0"/>
      <w:divBdr>
        <w:top w:val="none" w:sz="0" w:space="0" w:color="auto"/>
        <w:left w:val="none" w:sz="0" w:space="0" w:color="auto"/>
        <w:bottom w:val="none" w:sz="0" w:space="0" w:color="auto"/>
        <w:right w:val="none" w:sz="0" w:space="0" w:color="auto"/>
      </w:divBdr>
    </w:div>
    <w:div w:id="1515262085">
      <w:marLeft w:val="0"/>
      <w:marRight w:val="0"/>
      <w:marTop w:val="0"/>
      <w:marBottom w:val="0"/>
      <w:divBdr>
        <w:top w:val="none" w:sz="0" w:space="0" w:color="auto"/>
        <w:left w:val="none" w:sz="0" w:space="0" w:color="auto"/>
        <w:bottom w:val="none" w:sz="0" w:space="0" w:color="auto"/>
        <w:right w:val="none" w:sz="0" w:space="0" w:color="auto"/>
      </w:divBdr>
    </w:div>
    <w:div w:id="1515262086">
      <w:marLeft w:val="0"/>
      <w:marRight w:val="0"/>
      <w:marTop w:val="0"/>
      <w:marBottom w:val="0"/>
      <w:divBdr>
        <w:top w:val="none" w:sz="0" w:space="0" w:color="auto"/>
        <w:left w:val="none" w:sz="0" w:space="0" w:color="auto"/>
        <w:bottom w:val="none" w:sz="0" w:space="0" w:color="auto"/>
        <w:right w:val="none" w:sz="0" w:space="0" w:color="auto"/>
      </w:divBdr>
    </w:div>
    <w:div w:id="1515262087">
      <w:marLeft w:val="0"/>
      <w:marRight w:val="0"/>
      <w:marTop w:val="0"/>
      <w:marBottom w:val="0"/>
      <w:divBdr>
        <w:top w:val="none" w:sz="0" w:space="0" w:color="auto"/>
        <w:left w:val="none" w:sz="0" w:space="0" w:color="auto"/>
        <w:bottom w:val="none" w:sz="0" w:space="0" w:color="auto"/>
        <w:right w:val="none" w:sz="0" w:space="0" w:color="auto"/>
      </w:divBdr>
    </w:div>
    <w:div w:id="1515262088">
      <w:marLeft w:val="0"/>
      <w:marRight w:val="0"/>
      <w:marTop w:val="0"/>
      <w:marBottom w:val="0"/>
      <w:divBdr>
        <w:top w:val="none" w:sz="0" w:space="0" w:color="auto"/>
        <w:left w:val="none" w:sz="0" w:space="0" w:color="auto"/>
        <w:bottom w:val="none" w:sz="0" w:space="0" w:color="auto"/>
        <w:right w:val="none" w:sz="0" w:space="0" w:color="auto"/>
      </w:divBdr>
    </w:div>
    <w:div w:id="1515262089">
      <w:marLeft w:val="0"/>
      <w:marRight w:val="0"/>
      <w:marTop w:val="0"/>
      <w:marBottom w:val="0"/>
      <w:divBdr>
        <w:top w:val="none" w:sz="0" w:space="0" w:color="auto"/>
        <w:left w:val="none" w:sz="0" w:space="0" w:color="auto"/>
        <w:bottom w:val="none" w:sz="0" w:space="0" w:color="auto"/>
        <w:right w:val="none" w:sz="0" w:space="0" w:color="auto"/>
      </w:divBdr>
    </w:div>
    <w:div w:id="1515262090">
      <w:marLeft w:val="0"/>
      <w:marRight w:val="0"/>
      <w:marTop w:val="0"/>
      <w:marBottom w:val="0"/>
      <w:divBdr>
        <w:top w:val="none" w:sz="0" w:space="0" w:color="auto"/>
        <w:left w:val="none" w:sz="0" w:space="0" w:color="auto"/>
        <w:bottom w:val="none" w:sz="0" w:space="0" w:color="auto"/>
        <w:right w:val="none" w:sz="0" w:space="0" w:color="auto"/>
      </w:divBdr>
    </w:div>
    <w:div w:id="1515262091">
      <w:marLeft w:val="0"/>
      <w:marRight w:val="0"/>
      <w:marTop w:val="0"/>
      <w:marBottom w:val="0"/>
      <w:divBdr>
        <w:top w:val="none" w:sz="0" w:space="0" w:color="auto"/>
        <w:left w:val="none" w:sz="0" w:space="0" w:color="auto"/>
        <w:bottom w:val="none" w:sz="0" w:space="0" w:color="auto"/>
        <w:right w:val="none" w:sz="0" w:space="0" w:color="auto"/>
      </w:divBdr>
    </w:div>
    <w:div w:id="1515262092">
      <w:marLeft w:val="0"/>
      <w:marRight w:val="0"/>
      <w:marTop w:val="0"/>
      <w:marBottom w:val="0"/>
      <w:divBdr>
        <w:top w:val="none" w:sz="0" w:space="0" w:color="auto"/>
        <w:left w:val="none" w:sz="0" w:space="0" w:color="auto"/>
        <w:bottom w:val="none" w:sz="0" w:space="0" w:color="auto"/>
        <w:right w:val="none" w:sz="0" w:space="0" w:color="auto"/>
      </w:divBdr>
    </w:div>
    <w:div w:id="1515262093">
      <w:marLeft w:val="0"/>
      <w:marRight w:val="0"/>
      <w:marTop w:val="0"/>
      <w:marBottom w:val="0"/>
      <w:divBdr>
        <w:top w:val="none" w:sz="0" w:space="0" w:color="auto"/>
        <w:left w:val="none" w:sz="0" w:space="0" w:color="auto"/>
        <w:bottom w:val="none" w:sz="0" w:space="0" w:color="auto"/>
        <w:right w:val="none" w:sz="0" w:space="0" w:color="auto"/>
      </w:divBdr>
    </w:div>
    <w:div w:id="1515262094">
      <w:marLeft w:val="0"/>
      <w:marRight w:val="0"/>
      <w:marTop w:val="0"/>
      <w:marBottom w:val="0"/>
      <w:divBdr>
        <w:top w:val="none" w:sz="0" w:space="0" w:color="auto"/>
        <w:left w:val="none" w:sz="0" w:space="0" w:color="auto"/>
        <w:bottom w:val="none" w:sz="0" w:space="0" w:color="auto"/>
        <w:right w:val="none" w:sz="0" w:space="0" w:color="auto"/>
      </w:divBdr>
    </w:div>
    <w:div w:id="1515262095">
      <w:marLeft w:val="0"/>
      <w:marRight w:val="0"/>
      <w:marTop w:val="0"/>
      <w:marBottom w:val="0"/>
      <w:divBdr>
        <w:top w:val="none" w:sz="0" w:space="0" w:color="auto"/>
        <w:left w:val="none" w:sz="0" w:space="0" w:color="auto"/>
        <w:bottom w:val="none" w:sz="0" w:space="0" w:color="auto"/>
        <w:right w:val="none" w:sz="0" w:space="0" w:color="auto"/>
      </w:divBdr>
    </w:div>
    <w:div w:id="1515262096">
      <w:marLeft w:val="0"/>
      <w:marRight w:val="0"/>
      <w:marTop w:val="0"/>
      <w:marBottom w:val="0"/>
      <w:divBdr>
        <w:top w:val="none" w:sz="0" w:space="0" w:color="auto"/>
        <w:left w:val="none" w:sz="0" w:space="0" w:color="auto"/>
        <w:bottom w:val="none" w:sz="0" w:space="0" w:color="auto"/>
        <w:right w:val="none" w:sz="0" w:space="0" w:color="auto"/>
      </w:divBdr>
    </w:div>
    <w:div w:id="1515262097">
      <w:marLeft w:val="0"/>
      <w:marRight w:val="0"/>
      <w:marTop w:val="0"/>
      <w:marBottom w:val="0"/>
      <w:divBdr>
        <w:top w:val="none" w:sz="0" w:space="0" w:color="auto"/>
        <w:left w:val="none" w:sz="0" w:space="0" w:color="auto"/>
        <w:bottom w:val="none" w:sz="0" w:space="0" w:color="auto"/>
        <w:right w:val="none" w:sz="0" w:space="0" w:color="auto"/>
      </w:divBdr>
    </w:div>
    <w:div w:id="1515262098">
      <w:marLeft w:val="0"/>
      <w:marRight w:val="0"/>
      <w:marTop w:val="0"/>
      <w:marBottom w:val="0"/>
      <w:divBdr>
        <w:top w:val="none" w:sz="0" w:space="0" w:color="auto"/>
        <w:left w:val="none" w:sz="0" w:space="0" w:color="auto"/>
        <w:bottom w:val="none" w:sz="0" w:space="0" w:color="auto"/>
        <w:right w:val="none" w:sz="0" w:space="0" w:color="auto"/>
      </w:divBdr>
    </w:div>
    <w:div w:id="1515262099">
      <w:marLeft w:val="0"/>
      <w:marRight w:val="0"/>
      <w:marTop w:val="0"/>
      <w:marBottom w:val="0"/>
      <w:divBdr>
        <w:top w:val="none" w:sz="0" w:space="0" w:color="auto"/>
        <w:left w:val="none" w:sz="0" w:space="0" w:color="auto"/>
        <w:bottom w:val="none" w:sz="0" w:space="0" w:color="auto"/>
        <w:right w:val="none" w:sz="0" w:space="0" w:color="auto"/>
      </w:divBdr>
    </w:div>
    <w:div w:id="1515262100">
      <w:marLeft w:val="0"/>
      <w:marRight w:val="0"/>
      <w:marTop w:val="0"/>
      <w:marBottom w:val="0"/>
      <w:divBdr>
        <w:top w:val="none" w:sz="0" w:space="0" w:color="auto"/>
        <w:left w:val="none" w:sz="0" w:space="0" w:color="auto"/>
        <w:bottom w:val="none" w:sz="0" w:space="0" w:color="auto"/>
        <w:right w:val="none" w:sz="0" w:space="0" w:color="auto"/>
      </w:divBdr>
    </w:div>
    <w:div w:id="1515262101">
      <w:marLeft w:val="0"/>
      <w:marRight w:val="0"/>
      <w:marTop w:val="0"/>
      <w:marBottom w:val="0"/>
      <w:divBdr>
        <w:top w:val="none" w:sz="0" w:space="0" w:color="auto"/>
        <w:left w:val="none" w:sz="0" w:space="0" w:color="auto"/>
        <w:bottom w:val="none" w:sz="0" w:space="0" w:color="auto"/>
        <w:right w:val="none" w:sz="0" w:space="0" w:color="auto"/>
      </w:divBdr>
    </w:div>
    <w:div w:id="1515262102">
      <w:marLeft w:val="0"/>
      <w:marRight w:val="0"/>
      <w:marTop w:val="0"/>
      <w:marBottom w:val="0"/>
      <w:divBdr>
        <w:top w:val="none" w:sz="0" w:space="0" w:color="auto"/>
        <w:left w:val="none" w:sz="0" w:space="0" w:color="auto"/>
        <w:bottom w:val="none" w:sz="0" w:space="0" w:color="auto"/>
        <w:right w:val="none" w:sz="0" w:space="0" w:color="auto"/>
      </w:divBdr>
    </w:div>
    <w:div w:id="1515262103">
      <w:marLeft w:val="0"/>
      <w:marRight w:val="0"/>
      <w:marTop w:val="0"/>
      <w:marBottom w:val="0"/>
      <w:divBdr>
        <w:top w:val="none" w:sz="0" w:space="0" w:color="auto"/>
        <w:left w:val="none" w:sz="0" w:space="0" w:color="auto"/>
        <w:bottom w:val="none" w:sz="0" w:space="0" w:color="auto"/>
        <w:right w:val="none" w:sz="0" w:space="0" w:color="auto"/>
      </w:divBdr>
    </w:div>
    <w:div w:id="1515262104">
      <w:marLeft w:val="0"/>
      <w:marRight w:val="0"/>
      <w:marTop w:val="0"/>
      <w:marBottom w:val="0"/>
      <w:divBdr>
        <w:top w:val="none" w:sz="0" w:space="0" w:color="auto"/>
        <w:left w:val="none" w:sz="0" w:space="0" w:color="auto"/>
        <w:bottom w:val="none" w:sz="0" w:space="0" w:color="auto"/>
        <w:right w:val="none" w:sz="0" w:space="0" w:color="auto"/>
      </w:divBdr>
    </w:div>
    <w:div w:id="1515262105">
      <w:marLeft w:val="0"/>
      <w:marRight w:val="0"/>
      <w:marTop w:val="0"/>
      <w:marBottom w:val="0"/>
      <w:divBdr>
        <w:top w:val="none" w:sz="0" w:space="0" w:color="auto"/>
        <w:left w:val="none" w:sz="0" w:space="0" w:color="auto"/>
        <w:bottom w:val="none" w:sz="0" w:space="0" w:color="auto"/>
        <w:right w:val="none" w:sz="0" w:space="0" w:color="auto"/>
      </w:divBdr>
    </w:div>
    <w:div w:id="1515262106">
      <w:marLeft w:val="0"/>
      <w:marRight w:val="0"/>
      <w:marTop w:val="0"/>
      <w:marBottom w:val="0"/>
      <w:divBdr>
        <w:top w:val="none" w:sz="0" w:space="0" w:color="auto"/>
        <w:left w:val="none" w:sz="0" w:space="0" w:color="auto"/>
        <w:bottom w:val="none" w:sz="0" w:space="0" w:color="auto"/>
        <w:right w:val="none" w:sz="0" w:space="0" w:color="auto"/>
      </w:divBdr>
    </w:div>
    <w:div w:id="1515262107">
      <w:marLeft w:val="0"/>
      <w:marRight w:val="0"/>
      <w:marTop w:val="0"/>
      <w:marBottom w:val="0"/>
      <w:divBdr>
        <w:top w:val="none" w:sz="0" w:space="0" w:color="auto"/>
        <w:left w:val="none" w:sz="0" w:space="0" w:color="auto"/>
        <w:bottom w:val="none" w:sz="0" w:space="0" w:color="auto"/>
        <w:right w:val="none" w:sz="0" w:space="0" w:color="auto"/>
      </w:divBdr>
    </w:div>
    <w:div w:id="1515262108">
      <w:marLeft w:val="0"/>
      <w:marRight w:val="0"/>
      <w:marTop w:val="0"/>
      <w:marBottom w:val="0"/>
      <w:divBdr>
        <w:top w:val="none" w:sz="0" w:space="0" w:color="auto"/>
        <w:left w:val="none" w:sz="0" w:space="0" w:color="auto"/>
        <w:bottom w:val="none" w:sz="0" w:space="0" w:color="auto"/>
        <w:right w:val="none" w:sz="0" w:space="0" w:color="auto"/>
      </w:divBdr>
    </w:div>
    <w:div w:id="1515262109">
      <w:marLeft w:val="0"/>
      <w:marRight w:val="0"/>
      <w:marTop w:val="0"/>
      <w:marBottom w:val="0"/>
      <w:divBdr>
        <w:top w:val="none" w:sz="0" w:space="0" w:color="auto"/>
        <w:left w:val="none" w:sz="0" w:space="0" w:color="auto"/>
        <w:bottom w:val="none" w:sz="0" w:space="0" w:color="auto"/>
        <w:right w:val="none" w:sz="0" w:space="0" w:color="auto"/>
      </w:divBdr>
    </w:div>
    <w:div w:id="1515262110">
      <w:marLeft w:val="0"/>
      <w:marRight w:val="0"/>
      <w:marTop w:val="0"/>
      <w:marBottom w:val="0"/>
      <w:divBdr>
        <w:top w:val="none" w:sz="0" w:space="0" w:color="auto"/>
        <w:left w:val="none" w:sz="0" w:space="0" w:color="auto"/>
        <w:bottom w:val="none" w:sz="0" w:space="0" w:color="auto"/>
        <w:right w:val="none" w:sz="0" w:space="0" w:color="auto"/>
      </w:divBdr>
    </w:div>
    <w:div w:id="1515262111">
      <w:marLeft w:val="0"/>
      <w:marRight w:val="0"/>
      <w:marTop w:val="0"/>
      <w:marBottom w:val="0"/>
      <w:divBdr>
        <w:top w:val="none" w:sz="0" w:space="0" w:color="auto"/>
        <w:left w:val="none" w:sz="0" w:space="0" w:color="auto"/>
        <w:bottom w:val="none" w:sz="0" w:space="0" w:color="auto"/>
        <w:right w:val="none" w:sz="0" w:space="0" w:color="auto"/>
      </w:divBdr>
    </w:div>
    <w:div w:id="1515262112">
      <w:marLeft w:val="0"/>
      <w:marRight w:val="0"/>
      <w:marTop w:val="0"/>
      <w:marBottom w:val="0"/>
      <w:divBdr>
        <w:top w:val="none" w:sz="0" w:space="0" w:color="auto"/>
        <w:left w:val="none" w:sz="0" w:space="0" w:color="auto"/>
        <w:bottom w:val="none" w:sz="0" w:space="0" w:color="auto"/>
        <w:right w:val="none" w:sz="0" w:space="0" w:color="auto"/>
      </w:divBdr>
    </w:div>
    <w:div w:id="1515262113">
      <w:marLeft w:val="0"/>
      <w:marRight w:val="0"/>
      <w:marTop w:val="0"/>
      <w:marBottom w:val="0"/>
      <w:divBdr>
        <w:top w:val="none" w:sz="0" w:space="0" w:color="auto"/>
        <w:left w:val="none" w:sz="0" w:space="0" w:color="auto"/>
        <w:bottom w:val="none" w:sz="0" w:space="0" w:color="auto"/>
        <w:right w:val="none" w:sz="0" w:space="0" w:color="auto"/>
      </w:divBdr>
    </w:div>
    <w:div w:id="1515262114">
      <w:marLeft w:val="0"/>
      <w:marRight w:val="0"/>
      <w:marTop w:val="0"/>
      <w:marBottom w:val="0"/>
      <w:divBdr>
        <w:top w:val="none" w:sz="0" w:space="0" w:color="auto"/>
        <w:left w:val="none" w:sz="0" w:space="0" w:color="auto"/>
        <w:bottom w:val="none" w:sz="0" w:space="0" w:color="auto"/>
        <w:right w:val="none" w:sz="0" w:space="0" w:color="auto"/>
      </w:divBdr>
    </w:div>
    <w:div w:id="1515262115">
      <w:marLeft w:val="0"/>
      <w:marRight w:val="0"/>
      <w:marTop w:val="0"/>
      <w:marBottom w:val="0"/>
      <w:divBdr>
        <w:top w:val="none" w:sz="0" w:space="0" w:color="auto"/>
        <w:left w:val="none" w:sz="0" w:space="0" w:color="auto"/>
        <w:bottom w:val="none" w:sz="0" w:space="0" w:color="auto"/>
        <w:right w:val="none" w:sz="0" w:space="0" w:color="auto"/>
      </w:divBdr>
    </w:div>
    <w:div w:id="1515262116">
      <w:marLeft w:val="0"/>
      <w:marRight w:val="0"/>
      <w:marTop w:val="0"/>
      <w:marBottom w:val="0"/>
      <w:divBdr>
        <w:top w:val="none" w:sz="0" w:space="0" w:color="auto"/>
        <w:left w:val="none" w:sz="0" w:space="0" w:color="auto"/>
        <w:bottom w:val="none" w:sz="0" w:space="0" w:color="auto"/>
        <w:right w:val="none" w:sz="0" w:space="0" w:color="auto"/>
      </w:divBdr>
    </w:div>
    <w:div w:id="1515262117">
      <w:marLeft w:val="0"/>
      <w:marRight w:val="0"/>
      <w:marTop w:val="0"/>
      <w:marBottom w:val="0"/>
      <w:divBdr>
        <w:top w:val="none" w:sz="0" w:space="0" w:color="auto"/>
        <w:left w:val="none" w:sz="0" w:space="0" w:color="auto"/>
        <w:bottom w:val="none" w:sz="0" w:space="0" w:color="auto"/>
        <w:right w:val="none" w:sz="0" w:space="0" w:color="auto"/>
      </w:divBdr>
    </w:div>
    <w:div w:id="1515262118">
      <w:marLeft w:val="0"/>
      <w:marRight w:val="0"/>
      <w:marTop w:val="0"/>
      <w:marBottom w:val="0"/>
      <w:divBdr>
        <w:top w:val="none" w:sz="0" w:space="0" w:color="auto"/>
        <w:left w:val="none" w:sz="0" w:space="0" w:color="auto"/>
        <w:bottom w:val="none" w:sz="0" w:space="0" w:color="auto"/>
        <w:right w:val="none" w:sz="0" w:space="0" w:color="auto"/>
      </w:divBdr>
    </w:div>
    <w:div w:id="1515262119">
      <w:marLeft w:val="0"/>
      <w:marRight w:val="0"/>
      <w:marTop w:val="0"/>
      <w:marBottom w:val="0"/>
      <w:divBdr>
        <w:top w:val="none" w:sz="0" w:space="0" w:color="auto"/>
        <w:left w:val="none" w:sz="0" w:space="0" w:color="auto"/>
        <w:bottom w:val="none" w:sz="0" w:space="0" w:color="auto"/>
        <w:right w:val="none" w:sz="0" w:space="0" w:color="auto"/>
      </w:divBdr>
    </w:div>
    <w:div w:id="1515262120">
      <w:marLeft w:val="0"/>
      <w:marRight w:val="0"/>
      <w:marTop w:val="0"/>
      <w:marBottom w:val="0"/>
      <w:divBdr>
        <w:top w:val="none" w:sz="0" w:space="0" w:color="auto"/>
        <w:left w:val="none" w:sz="0" w:space="0" w:color="auto"/>
        <w:bottom w:val="none" w:sz="0" w:space="0" w:color="auto"/>
        <w:right w:val="none" w:sz="0" w:space="0" w:color="auto"/>
      </w:divBdr>
    </w:div>
    <w:div w:id="1515262121">
      <w:marLeft w:val="0"/>
      <w:marRight w:val="0"/>
      <w:marTop w:val="0"/>
      <w:marBottom w:val="0"/>
      <w:divBdr>
        <w:top w:val="none" w:sz="0" w:space="0" w:color="auto"/>
        <w:left w:val="none" w:sz="0" w:space="0" w:color="auto"/>
        <w:bottom w:val="none" w:sz="0" w:space="0" w:color="auto"/>
        <w:right w:val="none" w:sz="0" w:space="0" w:color="auto"/>
      </w:divBdr>
    </w:div>
    <w:div w:id="1515262122">
      <w:marLeft w:val="0"/>
      <w:marRight w:val="0"/>
      <w:marTop w:val="0"/>
      <w:marBottom w:val="0"/>
      <w:divBdr>
        <w:top w:val="none" w:sz="0" w:space="0" w:color="auto"/>
        <w:left w:val="none" w:sz="0" w:space="0" w:color="auto"/>
        <w:bottom w:val="none" w:sz="0" w:space="0" w:color="auto"/>
        <w:right w:val="none" w:sz="0" w:space="0" w:color="auto"/>
      </w:divBdr>
    </w:div>
    <w:div w:id="1515262123">
      <w:marLeft w:val="0"/>
      <w:marRight w:val="0"/>
      <w:marTop w:val="0"/>
      <w:marBottom w:val="0"/>
      <w:divBdr>
        <w:top w:val="none" w:sz="0" w:space="0" w:color="auto"/>
        <w:left w:val="none" w:sz="0" w:space="0" w:color="auto"/>
        <w:bottom w:val="none" w:sz="0" w:space="0" w:color="auto"/>
        <w:right w:val="none" w:sz="0" w:space="0" w:color="auto"/>
      </w:divBdr>
    </w:div>
    <w:div w:id="1515262124">
      <w:marLeft w:val="0"/>
      <w:marRight w:val="0"/>
      <w:marTop w:val="0"/>
      <w:marBottom w:val="0"/>
      <w:divBdr>
        <w:top w:val="none" w:sz="0" w:space="0" w:color="auto"/>
        <w:left w:val="none" w:sz="0" w:space="0" w:color="auto"/>
        <w:bottom w:val="none" w:sz="0" w:space="0" w:color="auto"/>
        <w:right w:val="none" w:sz="0" w:space="0" w:color="auto"/>
      </w:divBdr>
    </w:div>
    <w:div w:id="1515262125">
      <w:marLeft w:val="0"/>
      <w:marRight w:val="0"/>
      <w:marTop w:val="0"/>
      <w:marBottom w:val="0"/>
      <w:divBdr>
        <w:top w:val="none" w:sz="0" w:space="0" w:color="auto"/>
        <w:left w:val="none" w:sz="0" w:space="0" w:color="auto"/>
        <w:bottom w:val="none" w:sz="0" w:space="0" w:color="auto"/>
        <w:right w:val="none" w:sz="0" w:space="0" w:color="auto"/>
      </w:divBdr>
    </w:div>
    <w:div w:id="1515262126">
      <w:marLeft w:val="0"/>
      <w:marRight w:val="0"/>
      <w:marTop w:val="0"/>
      <w:marBottom w:val="0"/>
      <w:divBdr>
        <w:top w:val="none" w:sz="0" w:space="0" w:color="auto"/>
        <w:left w:val="none" w:sz="0" w:space="0" w:color="auto"/>
        <w:bottom w:val="none" w:sz="0" w:space="0" w:color="auto"/>
        <w:right w:val="none" w:sz="0" w:space="0" w:color="auto"/>
      </w:divBdr>
    </w:div>
    <w:div w:id="1515262127">
      <w:marLeft w:val="0"/>
      <w:marRight w:val="0"/>
      <w:marTop w:val="0"/>
      <w:marBottom w:val="0"/>
      <w:divBdr>
        <w:top w:val="none" w:sz="0" w:space="0" w:color="auto"/>
        <w:left w:val="none" w:sz="0" w:space="0" w:color="auto"/>
        <w:bottom w:val="none" w:sz="0" w:space="0" w:color="auto"/>
        <w:right w:val="none" w:sz="0" w:space="0" w:color="auto"/>
      </w:divBdr>
    </w:div>
    <w:div w:id="1515262128">
      <w:marLeft w:val="0"/>
      <w:marRight w:val="0"/>
      <w:marTop w:val="0"/>
      <w:marBottom w:val="0"/>
      <w:divBdr>
        <w:top w:val="none" w:sz="0" w:space="0" w:color="auto"/>
        <w:left w:val="none" w:sz="0" w:space="0" w:color="auto"/>
        <w:bottom w:val="none" w:sz="0" w:space="0" w:color="auto"/>
        <w:right w:val="none" w:sz="0" w:space="0" w:color="auto"/>
      </w:divBdr>
    </w:div>
    <w:div w:id="1515262129">
      <w:marLeft w:val="0"/>
      <w:marRight w:val="0"/>
      <w:marTop w:val="0"/>
      <w:marBottom w:val="0"/>
      <w:divBdr>
        <w:top w:val="none" w:sz="0" w:space="0" w:color="auto"/>
        <w:left w:val="none" w:sz="0" w:space="0" w:color="auto"/>
        <w:bottom w:val="none" w:sz="0" w:space="0" w:color="auto"/>
        <w:right w:val="none" w:sz="0" w:space="0" w:color="auto"/>
      </w:divBdr>
    </w:div>
    <w:div w:id="1515262130">
      <w:marLeft w:val="0"/>
      <w:marRight w:val="0"/>
      <w:marTop w:val="0"/>
      <w:marBottom w:val="0"/>
      <w:divBdr>
        <w:top w:val="none" w:sz="0" w:space="0" w:color="auto"/>
        <w:left w:val="none" w:sz="0" w:space="0" w:color="auto"/>
        <w:bottom w:val="none" w:sz="0" w:space="0" w:color="auto"/>
        <w:right w:val="none" w:sz="0" w:space="0" w:color="auto"/>
      </w:divBdr>
    </w:div>
    <w:div w:id="1515262131">
      <w:marLeft w:val="0"/>
      <w:marRight w:val="0"/>
      <w:marTop w:val="0"/>
      <w:marBottom w:val="0"/>
      <w:divBdr>
        <w:top w:val="none" w:sz="0" w:space="0" w:color="auto"/>
        <w:left w:val="none" w:sz="0" w:space="0" w:color="auto"/>
        <w:bottom w:val="none" w:sz="0" w:space="0" w:color="auto"/>
        <w:right w:val="none" w:sz="0" w:space="0" w:color="auto"/>
      </w:divBdr>
    </w:div>
    <w:div w:id="1515262132">
      <w:marLeft w:val="0"/>
      <w:marRight w:val="0"/>
      <w:marTop w:val="0"/>
      <w:marBottom w:val="0"/>
      <w:divBdr>
        <w:top w:val="none" w:sz="0" w:space="0" w:color="auto"/>
        <w:left w:val="none" w:sz="0" w:space="0" w:color="auto"/>
        <w:bottom w:val="none" w:sz="0" w:space="0" w:color="auto"/>
        <w:right w:val="none" w:sz="0" w:space="0" w:color="auto"/>
      </w:divBdr>
    </w:div>
    <w:div w:id="1515262133">
      <w:marLeft w:val="0"/>
      <w:marRight w:val="0"/>
      <w:marTop w:val="0"/>
      <w:marBottom w:val="0"/>
      <w:divBdr>
        <w:top w:val="none" w:sz="0" w:space="0" w:color="auto"/>
        <w:left w:val="none" w:sz="0" w:space="0" w:color="auto"/>
        <w:bottom w:val="none" w:sz="0" w:space="0" w:color="auto"/>
        <w:right w:val="none" w:sz="0" w:space="0" w:color="auto"/>
      </w:divBdr>
    </w:div>
    <w:div w:id="1515262134">
      <w:marLeft w:val="0"/>
      <w:marRight w:val="0"/>
      <w:marTop w:val="0"/>
      <w:marBottom w:val="0"/>
      <w:divBdr>
        <w:top w:val="none" w:sz="0" w:space="0" w:color="auto"/>
        <w:left w:val="none" w:sz="0" w:space="0" w:color="auto"/>
        <w:bottom w:val="none" w:sz="0" w:space="0" w:color="auto"/>
        <w:right w:val="none" w:sz="0" w:space="0" w:color="auto"/>
      </w:divBdr>
    </w:div>
    <w:div w:id="1515262135">
      <w:marLeft w:val="0"/>
      <w:marRight w:val="0"/>
      <w:marTop w:val="0"/>
      <w:marBottom w:val="0"/>
      <w:divBdr>
        <w:top w:val="none" w:sz="0" w:space="0" w:color="auto"/>
        <w:left w:val="none" w:sz="0" w:space="0" w:color="auto"/>
        <w:bottom w:val="none" w:sz="0" w:space="0" w:color="auto"/>
        <w:right w:val="none" w:sz="0" w:space="0" w:color="auto"/>
      </w:divBdr>
    </w:div>
    <w:div w:id="1515262136">
      <w:marLeft w:val="0"/>
      <w:marRight w:val="0"/>
      <w:marTop w:val="0"/>
      <w:marBottom w:val="0"/>
      <w:divBdr>
        <w:top w:val="none" w:sz="0" w:space="0" w:color="auto"/>
        <w:left w:val="none" w:sz="0" w:space="0" w:color="auto"/>
        <w:bottom w:val="none" w:sz="0" w:space="0" w:color="auto"/>
        <w:right w:val="none" w:sz="0" w:space="0" w:color="auto"/>
      </w:divBdr>
    </w:div>
    <w:div w:id="1515262137">
      <w:marLeft w:val="0"/>
      <w:marRight w:val="0"/>
      <w:marTop w:val="0"/>
      <w:marBottom w:val="0"/>
      <w:divBdr>
        <w:top w:val="none" w:sz="0" w:space="0" w:color="auto"/>
        <w:left w:val="none" w:sz="0" w:space="0" w:color="auto"/>
        <w:bottom w:val="none" w:sz="0" w:space="0" w:color="auto"/>
        <w:right w:val="none" w:sz="0" w:space="0" w:color="auto"/>
      </w:divBdr>
    </w:div>
    <w:div w:id="1515262138">
      <w:marLeft w:val="0"/>
      <w:marRight w:val="0"/>
      <w:marTop w:val="0"/>
      <w:marBottom w:val="0"/>
      <w:divBdr>
        <w:top w:val="none" w:sz="0" w:space="0" w:color="auto"/>
        <w:left w:val="none" w:sz="0" w:space="0" w:color="auto"/>
        <w:bottom w:val="none" w:sz="0" w:space="0" w:color="auto"/>
        <w:right w:val="none" w:sz="0" w:space="0" w:color="auto"/>
      </w:divBdr>
    </w:div>
    <w:div w:id="1515262139">
      <w:marLeft w:val="0"/>
      <w:marRight w:val="0"/>
      <w:marTop w:val="0"/>
      <w:marBottom w:val="0"/>
      <w:divBdr>
        <w:top w:val="none" w:sz="0" w:space="0" w:color="auto"/>
        <w:left w:val="none" w:sz="0" w:space="0" w:color="auto"/>
        <w:bottom w:val="none" w:sz="0" w:space="0" w:color="auto"/>
        <w:right w:val="none" w:sz="0" w:space="0" w:color="auto"/>
      </w:divBdr>
    </w:div>
    <w:div w:id="1515262140">
      <w:marLeft w:val="0"/>
      <w:marRight w:val="0"/>
      <w:marTop w:val="0"/>
      <w:marBottom w:val="0"/>
      <w:divBdr>
        <w:top w:val="none" w:sz="0" w:space="0" w:color="auto"/>
        <w:left w:val="none" w:sz="0" w:space="0" w:color="auto"/>
        <w:bottom w:val="none" w:sz="0" w:space="0" w:color="auto"/>
        <w:right w:val="none" w:sz="0" w:space="0" w:color="auto"/>
      </w:divBdr>
    </w:div>
    <w:div w:id="1515262141">
      <w:marLeft w:val="0"/>
      <w:marRight w:val="0"/>
      <w:marTop w:val="0"/>
      <w:marBottom w:val="0"/>
      <w:divBdr>
        <w:top w:val="none" w:sz="0" w:space="0" w:color="auto"/>
        <w:left w:val="none" w:sz="0" w:space="0" w:color="auto"/>
        <w:bottom w:val="none" w:sz="0" w:space="0" w:color="auto"/>
        <w:right w:val="none" w:sz="0" w:space="0" w:color="auto"/>
      </w:divBdr>
    </w:div>
    <w:div w:id="1515262142">
      <w:marLeft w:val="0"/>
      <w:marRight w:val="0"/>
      <w:marTop w:val="0"/>
      <w:marBottom w:val="0"/>
      <w:divBdr>
        <w:top w:val="none" w:sz="0" w:space="0" w:color="auto"/>
        <w:left w:val="none" w:sz="0" w:space="0" w:color="auto"/>
        <w:bottom w:val="none" w:sz="0" w:space="0" w:color="auto"/>
        <w:right w:val="none" w:sz="0" w:space="0" w:color="auto"/>
      </w:divBdr>
    </w:div>
    <w:div w:id="1515262143">
      <w:marLeft w:val="0"/>
      <w:marRight w:val="0"/>
      <w:marTop w:val="0"/>
      <w:marBottom w:val="0"/>
      <w:divBdr>
        <w:top w:val="none" w:sz="0" w:space="0" w:color="auto"/>
        <w:left w:val="none" w:sz="0" w:space="0" w:color="auto"/>
        <w:bottom w:val="none" w:sz="0" w:space="0" w:color="auto"/>
        <w:right w:val="none" w:sz="0" w:space="0" w:color="auto"/>
      </w:divBdr>
    </w:div>
    <w:div w:id="1515262144">
      <w:marLeft w:val="0"/>
      <w:marRight w:val="0"/>
      <w:marTop w:val="0"/>
      <w:marBottom w:val="0"/>
      <w:divBdr>
        <w:top w:val="none" w:sz="0" w:space="0" w:color="auto"/>
        <w:left w:val="none" w:sz="0" w:space="0" w:color="auto"/>
        <w:bottom w:val="none" w:sz="0" w:space="0" w:color="auto"/>
        <w:right w:val="none" w:sz="0" w:space="0" w:color="auto"/>
      </w:divBdr>
    </w:div>
    <w:div w:id="1515262145">
      <w:marLeft w:val="0"/>
      <w:marRight w:val="0"/>
      <w:marTop w:val="0"/>
      <w:marBottom w:val="0"/>
      <w:divBdr>
        <w:top w:val="none" w:sz="0" w:space="0" w:color="auto"/>
        <w:left w:val="none" w:sz="0" w:space="0" w:color="auto"/>
        <w:bottom w:val="none" w:sz="0" w:space="0" w:color="auto"/>
        <w:right w:val="none" w:sz="0" w:space="0" w:color="auto"/>
      </w:divBdr>
    </w:div>
    <w:div w:id="1515262146">
      <w:marLeft w:val="0"/>
      <w:marRight w:val="0"/>
      <w:marTop w:val="0"/>
      <w:marBottom w:val="0"/>
      <w:divBdr>
        <w:top w:val="none" w:sz="0" w:space="0" w:color="auto"/>
        <w:left w:val="none" w:sz="0" w:space="0" w:color="auto"/>
        <w:bottom w:val="none" w:sz="0" w:space="0" w:color="auto"/>
        <w:right w:val="none" w:sz="0" w:space="0" w:color="auto"/>
      </w:divBdr>
    </w:div>
    <w:div w:id="1515262147">
      <w:marLeft w:val="0"/>
      <w:marRight w:val="0"/>
      <w:marTop w:val="0"/>
      <w:marBottom w:val="0"/>
      <w:divBdr>
        <w:top w:val="none" w:sz="0" w:space="0" w:color="auto"/>
        <w:left w:val="none" w:sz="0" w:space="0" w:color="auto"/>
        <w:bottom w:val="none" w:sz="0" w:space="0" w:color="auto"/>
        <w:right w:val="none" w:sz="0" w:space="0" w:color="auto"/>
      </w:divBdr>
    </w:div>
    <w:div w:id="1515262148">
      <w:marLeft w:val="0"/>
      <w:marRight w:val="0"/>
      <w:marTop w:val="0"/>
      <w:marBottom w:val="0"/>
      <w:divBdr>
        <w:top w:val="none" w:sz="0" w:space="0" w:color="auto"/>
        <w:left w:val="none" w:sz="0" w:space="0" w:color="auto"/>
        <w:bottom w:val="none" w:sz="0" w:space="0" w:color="auto"/>
        <w:right w:val="none" w:sz="0" w:space="0" w:color="auto"/>
      </w:divBdr>
    </w:div>
    <w:div w:id="1515262149">
      <w:marLeft w:val="0"/>
      <w:marRight w:val="0"/>
      <w:marTop w:val="0"/>
      <w:marBottom w:val="0"/>
      <w:divBdr>
        <w:top w:val="none" w:sz="0" w:space="0" w:color="auto"/>
        <w:left w:val="none" w:sz="0" w:space="0" w:color="auto"/>
        <w:bottom w:val="none" w:sz="0" w:space="0" w:color="auto"/>
        <w:right w:val="none" w:sz="0" w:space="0" w:color="auto"/>
      </w:divBdr>
    </w:div>
    <w:div w:id="1515262150">
      <w:marLeft w:val="0"/>
      <w:marRight w:val="0"/>
      <w:marTop w:val="0"/>
      <w:marBottom w:val="0"/>
      <w:divBdr>
        <w:top w:val="none" w:sz="0" w:space="0" w:color="auto"/>
        <w:left w:val="none" w:sz="0" w:space="0" w:color="auto"/>
        <w:bottom w:val="none" w:sz="0" w:space="0" w:color="auto"/>
        <w:right w:val="none" w:sz="0" w:space="0" w:color="auto"/>
      </w:divBdr>
    </w:div>
    <w:div w:id="1515262151">
      <w:marLeft w:val="0"/>
      <w:marRight w:val="0"/>
      <w:marTop w:val="0"/>
      <w:marBottom w:val="0"/>
      <w:divBdr>
        <w:top w:val="none" w:sz="0" w:space="0" w:color="auto"/>
        <w:left w:val="none" w:sz="0" w:space="0" w:color="auto"/>
        <w:bottom w:val="none" w:sz="0" w:space="0" w:color="auto"/>
        <w:right w:val="none" w:sz="0" w:space="0" w:color="auto"/>
      </w:divBdr>
    </w:div>
    <w:div w:id="1515262152">
      <w:marLeft w:val="0"/>
      <w:marRight w:val="0"/>
      <w:marTop w:val="0"/>
      <w:marBottom w:val="0"/>
      <w:divBdr>
        <w:top w:val="none" w:sz="0" w:space="0" w:color="auto"/>
        <w:left w:val="none" w:sz="0" w:space="0" w:color="auto"/>
        <w:bottom w:val="none" w:sz="0" w:space="0" w:color="auto"/>
        <w:right w:val="none" w:sz="0" w:space="0" w:color="auto"/>
      </w:divBdr>
    </w:div>
    <w:div w:id="1515262153">
      <w:marLeft w:val="0"/>
      <w:marRight w:val="0"/>
      <w:marTop w:val="0"/>
      <w:marBottom w:val="0"/>
      <w:divBdr>
        <w:top w:val="none" w:sz="0" w:space="0" w:color="auto"/>
        <w:left w:val="none" w:sz="0" w:space="0" w:color="auto"/>
        <w:bottom w:val="none" w:sz="0" w:space="0" w:color="auto"/>
        <w:right w:val="none" w:sz="0" w:space="0" w:color="auto"/>
      </w:divBdr>
    </w:div>
    <w:div w:id="1515262154">
      <w:marLeft w:val="0"/>
      <w:marRight w:val="0"/>
      <w:marTop w:val="0"/>
      <w:marBottom w:val="0"/>
      <w:divBdr>
        <w:top w:val="none" w:sz="0" w:space="0" w:color="auto"/>
        <w:left w:val="none" w:sz="0" w:space="0" w:color="auto"/>
        <w:bottom w:val="none" w:sz="0" w:space="0" w:color="auto"/>
        <w:right w:val="none" w:sz="0" w:space="0" w:color="auto"/>
      </w:divBdr>
    </w:div>
    <w:div w:id="1515262155">
      <w:marLeft w:val="0"/>
      <w:marRight w:val="0"/>
      <w:marTop w:val="0"/>
      <w:marBottom w:val="0"/>
      <w:divBdr>
        <w:top w:val="none" w:sz="0" w:space="0" w:color="auto"/>
        <w:left w:val="none" w:sz="0" w:space="0" w:color="auto"/>
        <w:bottom w:val="none" w:sz="0" w:space="0" w:color="auto"/>
        <w:right w:val="none" w:sz="0" w:space="0" w:color="auto"/>
      </w:divBdr>
    </w:div>
    <w:div w:id="1515262156">
      <w:marLeft w:val="0"/>
      <w:marRight w:val="0"/>
      <w:marTop w:val="0"/>
      <w:marBottom w:val="0"/>
      <w:divBdr>
        <w:top w:val="none" w:sz="0" w:space="0" w:color="auto"/>
        <w:left w:val="none" w:sz="0" w:space="0" w:color="auto"/>
        <w:bottom w:val="none" w:sz="0" w:space="0" w:color="auto"/>
        <w:right w:val="none" w:sz="0" w:space="0" w:color="auto"/>
      </w:divBdr>
    </w:div>
    <w:div w:id="1515262157">
      <w:marLeft w:val="0"/>
      <w:marRight w:val="0"/>
      <w:marTop w:val="0"/>
      <w:marBottom w:val="0"/>
      <w:divBdr>
        <w:top w:val="none" w:sz="0" w:space="0" w:color="auto"/>
        <w:left w:val="none" w:sz="0" w:space="0" w:color="auto"/>
        <w:bottom w:val="none" w:sz="0" w:space="0" w:color="auto"/>
        <w:right w:val="none" w:sz="0" w:space="0" w:color="auto"/>
      </w:divBdr>
    </w:div>
    <w:div w:id="1515262158">
      <w:marLeft w:val="0"/>
      <w:marRight w:val="0"/>
      <w:marTop w:val="0"/>
      <w:marBottom w:val="0"/>
      <w:divBdr>
        <w:top w:val="none" w:sz="0" w:space="0" w:color="auto"/>
        <w:left w:val="none" w:sz="0" w:space="0" w:color="auto"/>
        <w:bottom w:val="none" w:sz="0" w:space="0" w:color="auto"/>
        <w:right w:val="none" w:sz="0" w:space="0" w:color="auto"/>
      </w:divBdr>
    </w:div>
    <w:div w:id="1515262159">
      <w:marLeft w:val="0"/>
      <w:marRight w:val="0"/>
      <w:marTop w:val="0"/>
      <w:marBottom w:val="0"/>
      <w:divBdr>
        <w:top w:val="none" w:sz="0" w:space="0" w:color="auto"/>
        <w:left w:val="none" w:sz="0" w:space="0" w:color="auto"/>
        <w:bottom w:val="none" w:sz="0" w:space="0" w:color="auto"/>
        <w:right w:val="none" w:sz="0" w:space="0" w:color="auto"/>
      </w:divBdr>
    </w:div>
    <w:div w:id="1515262160">
      <w:marLeft w:val="0"/>
      <w:marRight w:val="0"/>
      <w:marTop w:val="0"/>
      <w:marBottom w:val="0"/>
      <w:divBdr>
        <w:top w:val="none" w:sz="0" w:space="0" w:color="auto"/>
        <w:left w:val="none" w:sz="0" w:space="0" w:color="auto"/>
        <w:bottom w:val="none" w:sz="0" w:space="0" w:color="auto"/>
        <w:right w:val="none" w:sz="0" w:space="0" w:color="auto"/>
      </w:divBdr>
    </w:div>
    <w:div w:id="1515262161">
      <w:marLeft w:val="0"/>
      <w:marRight w:val="0"/>
      <w:marTop w:val="0"/>
      <w:marBottom w:val="0"/>
      <w:divBdr>
        <w:top w:val="none" w:sz="0" w:space="0" w:color="auto"/>
        <w:left w:val="none" w:sz="0" w:space="0" w:color="auto"/>
        <w:bottom w:val="none" w:sz="0" w:space="0" w:color="auto"/>
        <w:right w:val="none" w:sz="0" w:space="0" w:color="auto"/>
      </w:divBdr>
    </w:div>
    <w:div w:id="1515262162">
      <w:marLeft w:val="0"/>
      <w:marRight w:val="0"/>
      <w:marTop w:val="0"/>
      <w:marBottom w:val="0"/>
      <w:divBdr>
        <w:top w:val="none" w:sz="0" w:space="0" w:color="auto"/>
        <w:left w:val="none" w:sz="0" w:space="0" w:color="auto"/>
        <w:bottom w:val="none" w:sz="0" w:space="0" w:color="auto"/>
        <w:right w:val="none" w:sz="0" w:space="0" w:color="auto"/>
      </w:divBdr>
    </w:div>
    <w:div w:id="1515262163">
      <w:marLeft w:val="0"/>
      <w:marRight w:val="0"/>
      <w:marTop w:val="0"/>
      <w:marBottom w:val="0"/>
      <w:divBdr>
        <w:top w:val="none" w:sz="0" w:space="0" w:color="auto"/>
        <w:left w:val="none" w:sz="0" w:space="0" w:color="auto"/>
        <w:bottom w:val="none" w:sz="0" w:space="0" w:color="auto"/>
        <w:right w:val="none" w:sz="0" w:space="0" w:color="auto"/>
      </w:divBdr>
    </w:div>
    <w:div w:id="1515262164">
      <w:marLeft w:val="0"/>
      <w:marRight w:val="0"/>
      <w:marTop w:val="0"/>
      <w:marBottom w:val="0"/>
      <w:divBdr>
        <w:top w:val="none" w:sz="0" w:space="0" w:color="auto"/>
        <w:left w:val="none" w:sz="0" w:space="0" w:color="auto"/>
        <w:bottom w:val="none" w:sz="0" w:space="0" w:color="auto"/>
        <w:right w:val="none" w:sz="0" w:space="0" w:color="auto"/>
      </w:divBdr>
    </w:div>
    <w:div w:id="1515262165">
      <w:marLeft w:val="0"/>
      <w:marRight w:val="0"/>
      <w:marTop w:val="0"/>
      <w:marBottom w:val="0"/>
      <w:divBdr>
        <w:top w:val="none" w:sz="0" w:space="0" w:color="auto"/>
        <w:left w:val="none" w:sz="0" w:space="0" w:color="auto"/>
        <w:bottom w:val="none" w:sz="0" w:space="0" w:color="auto"/>
        <w:right w:val="none" w:sz="0" w:space="0" w:color="auto"/>
      </w:divBdr>
    </w:div>
    <w:div w:id="1515262166">
      <w:marLeft w:val="0"/>
      <w:marRight w:val="0"/>
      <w:marTop w:val="0"/>
      <w:marBottom w:val="0"/>
      <w:divBdr>
        <w:top w:val="none" w:sz="0" w:space="0" w:color="auto"/>
        <w:left w:val="none" w:sz="0" w:space="0" w:color="auto"/>
        <w:bottom w:val="none" w:sz="0" w:space="0" w:color="auto"/>
        <w:right w:val="none" w:sz="0" w:space="0" w:color="auto"/>
      </w:divBdr>
    </w:div>
    <w:div w:id="1515262167">
      <w:marLeft w:val="0"/>
      <w:marRight w:val="0"/>
      <w:marTop w:val="0"/>
      <w:marBottom w:val="0"/>
      <w:divBdr>
        <w:top w:val="none" w:sz="0" w:space="0" w:color="auto"/>
        <w:left w:val="none" w:sz="0" w:space="0" w:color="auto"/>
        <w:bottom w:val="none" w:sz="0" w:space="0" w:color="auto"/>
        <w:right w:val="none" w:sz="0" w:space="0" w:color="auto"/>
      </w:divBdr>
    </w:div>
    <w:div w:id="1515262168">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1.png"/><Relationship Id="rId39"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16.png"/><Relationship Id="rId34" Type="http://schemas.openxmlformats.org/officeDocument/2006/relationships/image" Target="media/image29.png"/><Relationship Id="rId7" Type="http://schemas.openxmlformats.org/officeDocument/2006/relationships/image" Target="media/image2.jpeg"/><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33" Type="http://schemas.openxmlformats.org/officeDocument/2006/relationships/image" Target="media/image28.png"/><Relationship Id="rId38"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1.png"/><Relationship Id="rId20" Type="http://schemas.openxmlformats.org/officeDocument/2006/relationships/image" Target="media/image15.png"/><Relationship Id="rId29" Type="http://schemas.openxmlformats.org/officeDocument/2006/relationships/image" Target="media/image24.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6.png"/><Relationship Id="rId24" Type="http://schemas.openxmlformats.org/officeDocument/2006/relationships/image" Target="media/image19.png"/><Relationship Id="rId32" Type="http://schemas.openxmlformats.org/officeDocument/2006/relationships/image" Target="media/image27.png"/><Relationship Id="rId37"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image" Target="media/image23.png"/><Relationship Id="rId36" Type="http://schemas.openxmlformats.org/officeDocument/2006/relationships/footer" Target="footer1.xml"/><Relationship Id="rId10" Type="http://schemas.openxmlformats.org/officeDocument/2006/relationships/image" Target="media/image5.png"/><Relationship Id="rId19" Type="http://schemas.openxmlformats.org/officeDocument/2006/relationships/image" Target="media/image14.png"/><Relationship Id="rId31" Type="http://schemas.openxmlformats.org/officeDocument/2006/relationships/image" Target="media/image26.jpeg"/><Relationship Id="rId4" Type="http://schemas.openxmlformats.org/officeDocument/2006/relationships/webSettings" Target="web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image" Target="media/image25.png"/><Relationship Id="rId35" Type="http://schemas.openxmlformats.org/officeDocument/2006/relationships/image" Target="media/image30.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Template>
  <TotalTime>2748</TotalTime>
  <Pages>19</Pages>
  <Words>5972</Words>
  <Characters>-32766</Characters>
  <Application>Microsoft Office Outlook</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End of Game</dc:title>
  <dc:subject/>
  <dc:creator>Juma</dc:creator>
  <cp:keywords/>
  <dc:description/>
  <cp:lastModifiedBy>Steph Collège</cp:lastModifiedBy>
  <cp:revision>60</cp:revision>
  <cp:lastPrinted>2014-04-16T16:12:00Z</cp:lastPrinted>
  <dcterms:created xsi:type="dcterms:W3CDTF">2014-09-07T05:26:00Z</dcterms:created>
  <dcterms:modified xsi:type="dcterms:W3CDTF">2014-12-03T18:14:00Z</dcterms:modified>
</cp:coreProperties>
</file>